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00C50" w:rsidTr="00292A62">
        <w:tc>
          <w:tcPr>
            <w:tcW w:w="4926" w:type="dxa"/>
            <w:shd w:val="clear" w:color="auto" w:fill="auto"/>
          </w:tcPr>
          <w:p w:rsidR="00E00C50" w:rsidRPr="00E01A06" w:rsidRDefault="00E00C50" w:rsidP="003A7D26">
            <w:pPr>
              <w:pStyle w:val="Textbody"/>
              <w:contextualSpacing/>
              <w:rPr>
                <w:b/>
                <w:noProof/>
              </w:rPr>
            </w:pPr>
            <w:bookmarkStart w:id="0" w:name="_GoBack"/>
            <w:r w:rsidRPr="00E01A06">
              <w:rPr>
                <w:b/>
                <w:noProof/>
              </w:rPr>
              <w:t>ПРИНЯТО</w:t>
            </w:r>
          </w:p>
          <w:p w:rsidR="00E00C50" w:rsidRDefault="00E00C50" w:rsidP="003A7D26">
            <w:pPr>
              <w:pStyle w:val="Textbody"/>
              <w:contextualSpacing/>
              <w:rPr>
                <w:noProof/>
              </w:rPr>
            </w:pPr>
          </w:p>
          <w:p w:rsidR="00E00C50" w:rsidRDefault="00E00C50" w:rsidP="003A7D26">
            <w:pPr>
              <w:pStyle w:val="Textbody"/>
              <w:contextualSpacing/>
              <w:rPr>
                <w:noProof/>
              </w:rPr>
            </w:pPr>
            <w:r>
              <w:rPr>
                <w:noProof/>
              </w:rPr>
              <w:t>Педагогическим советом</w:t>
            </w:r>
          </w:p>
          <w:p w:rsidR="00E00C50" w:rsidRDefault="00E00C50" w:rsidP="003A7D26">
            <w:pPr>
              <w:pStyle w:val="Textbody"/>
              <w:contextualSpacing/>
              <w:rPr>
                <w:noProof/>
              </w:rPr>
            </w:pPr>
            <w:r>
              <w:rPr>
                <w:noProof/>
              </w:rPr>
              <w:t>МБОУ «Многопрофильный лицей имени</w:t>
            </w:r>
            <w:r>
              <w:rPr>
                <w:noProof/>
              </w:rPr>
              <w:br/>
              <w:t>Героя Советского Союза Г.К.Камалеева»</w:t>
            </w:r>
          </w:p>
          <w:p w:rsidR="00E00C50" w:rsidRDefault="00E00C50" w:rsidP="003A7D26">
            <w:pPr>
              <w:pStyle w:val="Textbody"/>
              <w:contextualSpacing/>
              <w:rPr>
                <w:noProof/>
              </w:rPr>
            </w:pPr>
            <w:r>
              <w:rPr>
                <w:noProof/>
              </w:rPr>
              <w:t>жилого комплекса «Усадьба Царево»</w:t>
            </w:r>
          </w:p>
          <w:p w:rsidR="00E00C50" w:rsidRDefault="00E00C50" w:rsidP="003A7D26">
            <w:pPr>
              <w:pStyle w:val="Textbody"/>
              <w:contextualSpacing/>
              <w:rPr>
                <w:noProof/>
              </w:rPr>
            </w:pPr>
            <w:r>
              <w:rPr>
                <w:noProof/>
              </w:rPr>
              <w:t>Протокол №_____</w:t>
            </w:r>
          </w:p>
          <w:p w:rsidR="00E00C50" w:rsidRDefault="00E00C50" w:rsidP="003A7D26">
            <w:pPr>
              <w:pStyle w:val="Textbody"/>
              <w:rPr>
                <w:noProof/>
                <w:sz w:val="26"/>
                <w:szCs w:val="26"/>
              </w:rPr>
            </w:pPr>
            <w:r>
              <w:rPr>
                <w:noProof/>
              </w:rPr>
              <w:t>от ___________2022г.</w:t>
            </w:r>
          </w:p>
        </w:tc>
        <w:tc>
          <w:tcPr>
            <w:tcW w:w="4927" w:type="dxa"/>
            <w:shd w:val="clear" w:color="auto" w:fill="auto"/>
          </w:tcPr>
          <w:p w:rsidR="00E00C50" w:rsidRPr="00E01A06" w:rsidRDefault="00E00C50" w:rsidP="003A7D26">
            <w:pPr>
              <w:pStyle w:val="Textbody"/>
              <w:rPr>
                <w:b/>
                <w:noProof/>
                <w:sz w:val="26"/>
                <w:szCs w:val="26"/>
              </w:rPr>
            </w:pPr>
            <w:r w:rsidRPr="00E01A06">
              <w:rPr>
                <w:b/>
                <w:noProof/>
                <w:sz w:val="26"/>
                <w:szCs w:val="26"/>
              </w:rPr>
              <w:t>УТВЕРЖАЮ</w:t>
            </w:r>
          </w:p>
          <w:p w:rsidR="00E00C50" w:rsidRDefault="00E00C50" w:rsidP="003A7D26">
            <w:pPr>
              <w:pStyle w:val="Textbody"/>
              <w:contextualSpacing/>
              <w:rPr>
                <w:noProof/>
                <w:sz w:val="26"/>
                <w:szCs w:val="26"/>
              </w:rPr>
            </w:pPr>
            <w:r>
              <w:rPr>
                <w:noProof/>
                <w:sz w:val="26"/>
                <w:szCs w:val="26"/>
              </w:rPr>
              <w:t>Директор</w:t>
            </w:r>
          </w:p>
          <w:p w:rsidR="00E00C50" w:rsidRDefault="00E00C50" w:rsidP="003A7D26">
            <w:pPr>
              <w:pStyle w:val="Textbody"/>
              <w:contextualSpacing/>
              <w:rPr>
                <w:noProof/>
              </w:rPr>
            </w:pPr>
            <w:r>
              <w:rPr>
                <w:noProof/>
              </w:rPr>
              <w:t>МБОУ «Многопрофильный лицей имени</w:t>
            </w:r>
            <w:r>
              <w:rPr>
                <w:noProof/>
              </w:rPr>
              <w:br/>
              <w:t>Героя Советского Союза Г.К.Камалеева»</w:t>
            </w:r>
          </w:p>
          <w:p w:rsidR="00E00C50" w:rsidRDefault="00E00C50" w:rsidP="003A7D26">
            <w:pPr>
              <w:pStyle w:val="Textbody"/>
              <w:contextualSpacing/>
              <w:rPr>
                <w:noProof/>
              </w:rPr>
            </w:pPr>
            <w:r>
              <w:rPr>
                <w:noProof/>
              </w:rPr>
              <w:t>жилого комплекса «Усадьба Царево»</w:t>
            </w:r>
          </w:p>
          <w:p w:rsidR="00E00C50" w:rsidRDefault="00E00C50" w:rsidP="003A7D26">
            <w:pPr>
              <w:pStyle w:val="Textbody"/>
              <w:contextualSpacing/>
              <w:rPr>
                <w:noProof/>
                <w:sz w:val="26"/>
                <w:szCs w:val="26"/>
              </w:rPr>
            </w:pPr>
            <w:r>
              <w:rPr>
                <w:noProof/>
                <w:sz w:val="26"/>
                <w:szCs w:val="26"/>
              </w:rPr>
              <w:t>_____________Р.Т.Тибаев</w:t>
            </w:r>
          </w:p>
          <w:p w:rsidR="00E00C50" w:rsidRDefault="00E00C50" w:rsidP="003A7D26">
            <w:pPr>
              <w:pStyle w:val="Textbody"/>
              <w:contextualSpacing/>
              <w:rPr>
                <w:noProof/>
                <w:sz w:val="26"/>
                <w:szCs w:val="26"/>
              </w:rPr>
            </w:pPr>
            <w:r>
              <w:rPr>
                <w:noProof/>
                <w:sz w:val="26"/>
                <w:szCs w:val="26"/>
              </w:rPr>
              <w:t>Введено в действие</w:t>
            </w:r>
          </w:p>
          <w:p w:rsidR="00E00C50" w:rsidRDefault="00E00C50" w:rsidP="003A7D26">
            <w:pPr>
              <w:pStyle w:val="Textbody"/>
              <w:contextualSpacing/>
              <w:rPr>
                <w:noProof/>
                <w:sz w:val="26"/>
                <w:szCs w:val="26"/>
              </w:rPr>
            </w:pPr>
            <w:r>
              <w:rPr>
                <w:noProof/>
                <w:sz w:val="26"/>
                <w:szCs w:val="26"/>
              </w:rPr>
              <w:t>Приказ №____от_______2022г.</w:t>
            </w:r>
          </w:p>
        </w:tc>
      </w:tr>
      <w:bookmarkEnd w:id="0"/>
    </w:tbl>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jc w:val="center"/>
        <w:rPr>
          <w:b/>
          <w:noProof/>
          <w:sz w:val="26"/>
          <w:szCs w:val="26"/>
        </w:rPr>
      </w:pPr>
      <w:r>
        <w:rPr>
          <w:b/>
          <w:noProof/>
          <w:sz w:val="26"/>
          <w:szCs w:val="26"/>
        </w:rPr>
        <w:t>РАБОЧАЯ ПРОГРАММА</w:t>
      </w:r>
    </w:p>
    <w:p w:rsidR="00E00C50" w:rsidRDefault="00E00C50" w:rsidP="00E00C50">
      <w:pPr>
        <w:pStyle w:val="Textbody"/>
        <w:jc w:val="center"/>
        <w:rPr>
          <w:b/>
          <w:noProof/>
          <w:sz w:val="26"/>
          <w:szCs w:val="26"/>
        </w:rPr>
      </w:pPr>
      <w:r>
        <w:rPr>
          <w:b/>
          <w:noProof/>
          <w:sz w:val="26"/>
          <w:szCs w:val="26"/>
        </w:rPr>
        <w:t>ТЕАТРАЛЬНОГО КРУЖКА «ЭТЮД»</w:t>
      </w:r>
    </w:p>
    <w:p w:rsidR="00E00C50" w:rsidRDefault="00E00C50" w:rsidP="00E00C50">
      <w:pPr>
        <w:pStyle w:val="Textbody"/>
        <w:jc w:val="center"/>
        <w:rPr>
          <w:b/>
          <w:noProof/>
          <w:sz w:val="26"/>
          <w:szCs w:val="26"/>
        </w:rPr>
      </w:pPr>
    </w:p>
    <w:p w:rsidR="00E00C50" w:rsidRPr="00351DB2" w:rsidRDefault="00E00C50" w:rsidP="00E00C50">
      <w:pPr>
        <w:pStyle w:val="Textbody"/>
        <w:jc w:val="center"/>
        <w:rPr>
          <w:noProof/>
        </w:rPr>
      </w:pPr>
      <w:r>
        <w:rPr>
          <w:noProof/>
        </w:rPr>
        <w:t>Возраст детей: 7-11 лет</w:t>
      </w:r>
      <w:r>
        <w:rPr>
          <w:noProof/>
        </w:rPr>
        <w:br/>
        <w:t>Срок реализации: 1 год</w:t>
      </w:r>
    </w:p>
    <w:p w:rsidR="00E00C50" w:rsidRDefault="00E00C50" w:rsidP="00E00C50">
      <w:pPr>
        <w:pStyle w:val="Textbody"/>
        <w:jc w:val="center"/>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rPr>
          <w:noProof/>
          <w:sz w:val="26"/>
          <w:szCs w:val="26"/>
        </w:rPr>
      </w:pPr>
    </w:p>
    <w:p w:rsidR="00E00C50" w:rsidRDefault="00E00C50" w:rsidP="00E00C50">
      <w:pPr>
        <w:pStyle w:val="Textbody"/>
        <w:jc w:val="center"/>
        <w:rPr>
          <w:noProof/>
          <w:sz w:val="26"/>
          <w:szCs w:val="26"/>
        </w:rPr>
      </w:pPr>
      <w:r>
        <w:rPr>
          <w:noProof/>
          <w:sz w:val="26"/>
          <w:szCs w:val="26"/>
        </w:rPr>
        <w:t>2022г</w:t>
      </w:r>
    </w:p>
    <w:p w:rsidR="00E00C50" w:rsidRDefault="00E00C50" w:rsidP="00E00C50">
      <w:pPr>
        <w:pStyle w:val="Standard"/>
        <w:tabs>
          <w:tab w:val="left" w:pos="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t>ПОЯСНИТЕЛЬНАЯ ЗАПИСКА</w:t>
      </w:r>
    </w:p>
    <w:p w:rsidR="00E00C50" w:rsidRDefault="00E00C50" w:rsidP="00E00C50">
      <w:pPr>
        <w:pStyle w:val="Standard"/>
        <w:tabs>
          <w:tab w:val="left" w:pos="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lastRenderedPageBreak/>
        <w:t>Общая характеристика курса</w:t>
      </w:r>
    </w:p>
    <w:p w:rsidR="00E00C50" w:rsidRDefault="00E00C50" w:rsidP="00E00C50">
      <w:pPr>
        <w:pStyle w:val="Standard"/>
        <w:tabs>
          <w:tab w:val="left" w:pos="0"/>
        </w:tabs>
        <w:autoSpaceDE w:val="0"/>
        <w:rPr>
          <w:rFonts w:eastAsia="TimesNewRomanPSMT" w:cs="TimesNewRomanPSMT"/>
          <w:color w:val="000000"/>
          <w:kern w:val="0"/>
          <w:sz w:val="26"/>
          <w:szCs w:val="26"/>
        </w:rPr>
      </w:pPr>
      <w:r>
        <w:rPr>
          <w:rFonts w:eastAsia="TimesNewRomanPSMT" w:cs="TimesNewRomanPSMT"/>
          <w:color w:val="000000"/>
          <w:kern w:val="0"/>
          <w:sz w:val="26"/>
          <w:szCs w:val="26"/>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Pr>
          <w:rFonts w:eastAsia="TimesNewRomanPSMT" w:cs="TimesNewRomanPSMT"/>
          <w:color w:val="000000"/>
          <w:kern w:val="0"/>
          <w:sz w:val="26"/>
          <w:szCs w:val="26"/>
        </w:rPr>
        <w:t>развивающе</w:t>
      </w:r>
      <w:proofErr w:type="spellEnd"/>
      <w:r>
        <w:rPr>
          <w:rFonts w:eastAsia="TimesNewRomanPSMT" w:cs="TimesNewRomanPSMT"/>
          <w:color w:val="000000"/>
          <w:kern w:val="0"/>
          <w:sz w:val="26"/>
          <w:szCs w:val="26"/>
        </w:rPr>
        <w:t xml:space="preserve">-эстетическом воспитании детей, так и в организации их досуга. </w:t>
      </w:r>
      <w:r>
        <w:rPr>
          <w:rFonts w:eastAsia="TimesNewRomanPSMT" w:cs="TimesNewRomanPSMT"/>
          <w:color w:val="000000"/>
          <w:spacing w:val="-3"/>
          <w:sz w:val="26"/>
          <w:szCs w:val="26"/>
        </w:rPr>
        <w:t xml:space="preserve">Театр - симбиоз многих искусств, вступающих во взаимодействие друг </w:t>
      </w:r>
      <w:r>
        <w:rPr>
          <w:rFonts w:eastAsia="TimesNewRomanPSMT" w:cs="TimesNewRomanPSMT"/>
          <w:color w:val="000000"/>
          <w:spacing w:val="-9"/>
          <w:sz w:val="26"/>
          <w:szCs w:val="26"/>
        </w:rPr>
        <w:t>с другом. Поэтому занятия в</w:t>
      </w:r>
      <w:r>
        <w:rPr>
          <w:rFonts w:eastAsia="TimesNewRomanPSMT" w:cs="TimesNewRomanPSMT"/>
          <w:i/>
          <w:iCs/>
          <w:color w:val="000000"/>
          <w:spacing w:val="-9"/>
          <w:sz w:val="26"/>
          <w:szCs w:val="26"/>
        </w:rPr>
        <w:t xml:space="preserve"> </w:t>
      </w:r>
      <w:r>
        <w:rPr>
          <w:rFonts w:eastAsia="TimesNewRomanPSMT" w:cs="TimesNewRomanPSMT"/>
          <w:color w:val="000000"/>
          <w:spacing w:val="-9"/>
          <w:sz w:val="26"/>
          <w:szCs w:val="26"/>
        </w:rPr>
        <w:t xml:space="preserve">театральном коллективе сочетаются с занятиями </w:t>
      </w:r>
      <w:r>
        <w:rPr>
          <w:rFonts w:eastAsia="TimesNewRomanPSMT" w:cs="TimesNewRomanPSMT"/>
          <w:color w:val="000000"/>
          <w:spacing w:val="-4"/>
          <w:sz w:val="26"/>
          <w:szCs w:val="26"/>
        </w:rPr>
        <w:t>танцем, музыкой, изобразительным искусством и прикладными ремесла</w:t>
      </w:r>
      <w:r>
        <w:rPr>
          <w:rFonts w:eastAsia="TimesNewRomanPSMT" w:cs="TimesNewRomanPSMT"/>
          <w:color w:val="000000"/>
          <w:spacing w:val="-5"/>
          <w:sz w:val="26"/>
          <w:szCs w:val="26"/>
        </w:rPr>
        <w:t>ми.</w:t>
      </w:r>
    </w:p>
    <w:p w:rsidR="00E00C50" w:rsidRDefault="00E00C50" w:rsidP="00E00C50">
      <w:pPr>
        <w:pStyle w:val="Standard"/>
        <w:autoSpaceDE w:val="0"/>
        <w:rPr>
          <w:rFonts w:eastAsia="TimesNewRomanPSMT" w:cs="TimesNewRomanPSMT"/>
          <w:color w:val="000000"/>
          <w:kern w:val="0"/>
          <w:sz w:val="26"/>
          <w:szCs w:val="26"/>
        </w:rPr>
      </w:pPr>
      <w:r>
        <w:rPr>
          <w:rFonts w:eastAsia="TimesNewRomanPSMT" w:cs="TimesNewRomanPSMT"/>
          <w:color w:val="000000"/>
          <w:kern w:val="0"/>
          <w:sz w:val="26"/>
          <w:szCs w:val="26"/>
        </w:rPr>
        <w:t>Данная программа рассматривает  возможность воспитывать зрительскую и исполнительскую культуру школьников.</w:t>
      </w:r>
    </w:p>
    <w:p w:rsidR="00E00C50" w:rsidRDefault="00E00C50" w:rsidP="00E00C50">
      <w:pPr>
        <w:pStyle w:val="Standard"/>
        <w:tabs>
          <w:tab w:val="left" w:pos="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Театр – один из самых демократичных и доступных видов искусства для детей, он позволяет решить многие актуальные проблемы современной педагогики и психологии.</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Театр раскрывает духовный и творческий потенциал ребёнка и даёт реальную возможность адаптироваться в социальной среде.</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В современном театре произошло взаимопроникновение искусств. Ответить на вопрос, где театр, а где его нет сегодня непросто, ни одно из определений нельзя назвать исчерпывающим потому, что театр продолжает развиваться. Театр доставляет детям много радости и удовольствие, и создаёт у них хорошее настроение. Однако нельзя рассматривать спектакль как развлечение.</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xml:space="preserve">В период психологической адаптации ребёнка в школе у 67-69% детей возникают страхи, срывы, заторможенность, а у других наоборот, </w:t>
      </w:r>
      <w:proofErr w:type="spellStart"/>
      <w:r>
        <w:rPr>
          <w:rFonts w:eastAsia="TimesNewRomanPSMT" w:cs="TimesNewRomanPSMT"/>
          <w:color w:val="000000"/>
          <w:kern w:val="0"/>
          <w:sz w:val="26"/>
          <w:szCs w:val="26"/>
        </w:rPr>
        <w:t>развязанность</w:t>
      </w:r>
      <w:proofErr w:type="spellEnd"/>
      <w:r>
        <w:rPr>
          <w:rFonts w:eastAsia="TimesNewRomanPSMT" w:cs="TimesNewRomanPSMT"/>
          <w:color w:val="000000"/>
          <w:kern w:val="0"/>
          <w:sz w:val="26"/>
          <w:szCs w:val="26"/>
        </w:rPr>
        <w:t xml:space="preserve"> и суетливость. У детей часто отсутствуют навыки произвольного поведения, недостаточно развиты память и внимание. Самый короткий путь эмоционального раскрепощения ребёнка, снятия зажатости, обучению чувствованию и художественному воображению – это путь через игру, фантазирование, сочинительство. Всё это может дать театрализованная деятельность.</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имеет нравственную направленность. Благодаря сказке ребёнок познаёт мир не только умом, но и сердцем, и не только познаёт, но и выражает своё собственное отношение к добру и злу. Любимые герои становятся образцами для подражания и отождествления, именно способность ребёнка к такой идентификации с полюбившимся образом позволяет педагогам через театрализованную деятельность оказывать позитивное влияние на детей.</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xml:space="preserve">Театрализованная деятельность позволяет ребёнку решать многие проблемные ситуации опосредованно от </w:t>
      </w:r>
      <w:proofErr w:type="gramStart"/>
      <w:r>
        <w:rPr>
          <w:rFonts w:eastAsia="TimesNewRomanPSMT" w:cs="TimesNewRomanPSMT"/>
          <w:color w:val="000000"/>
          <w:kern w:val="0"/>
          <w:sz w:val="26"/>
          <w:szCs w:val="26"/>
        </w:rPr>
        <w:t>лица</w:t>
      </w:r>
      <w:proofErr w:type="gramEnd"/>
      <w:r>
        <w:rPr>
          <w:rFonts w:eastAsia="TimesNewRomanPSMT" w:cs="TimesNewRomanPSMT"/>
          <w:color w:val="000000"/>
          <w:kern w:val="0"/>
          <w:sz w:val="26"/>
          <w:szCs w:val="26"/>
        </w:rPr>
        <w:t xml:space="preserve"> какого либо персонажа. Таким образом, театрализованные занятия помогают всесторонне развивать ребёнка.</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Программа рассчитана на всестороннее развитие личности ребенка, его неповторимой индивидуальности. В программе впервые систематизированы средства и методы театрализовано-игровой деятельности, обоснованно распределение их в соответствии с психолого-педагогическими особенностями этапов дошкольного детства.</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В младшем школьном возрасте ведущая деятельность – это сюжетно-ролевая игра. В сюжетно-ролевой игре ребёнок переживает жизненные ситуации других людей как свои собственные, понимает смысл их действий и поступков, эмоционально вживается в сложный социальный мир взрослых людей. В свободных играх детей страх, агрессия и напряжение находят выход и ослабевают, что значительно облегчает реальные взаимоотношения между детьми.</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По способу реализации программа художественная.</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lastRenderedPageBreak/>
        <w:t xml:space="preserve">Настоящая программа предусматривает 1 год обучения. Комплектование кружка производится только на добровольных началах без ограничения и отбора детей в возрасте 7 -11лет. </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xml:space="preserve">Младший школьный возраст является периодом интенсивного психологического развития. В этом возрасте внимание носит непроизвольный характер. Подобие соотнесение произвольной и непроизвольной формы отличается в отношении такой психической функции как воображение. Большой скачок в его развитии обеспечивает игра. В этом возрасте </w:t>
      </w:r>
      <w:proofErr w:type="gramStart"/>
      <w:r>
        <w:rPr>
          <w:rFonts w:eastAsia="TimesNewRomanPSMT" w:cs="TimesNewRomanPSMT"/>
          <w:color w:val="000000"/>
          <w:kern w:val="0"/>
          <w:sz w:val="26"/>
          <w:szCs w:val="26"/>
        </w:rPr>
        <w:t>расширяет возможности с внешней средой способствует</w:t>
      </w:r>
      <w:proofErr w:type="gramEnd"/>
      <w:r>
        <w:rPr>
          <w:rFonts w:eastAsia="TimesNewRomanPSMT" w:cs="TimesNewRomanPSMT"/>
          <w:color w:val="000000"/>
          <w:kern w:val="0"/>
          <w:sz w:val="26"/>
          <w:szCs w:val="26"/>
        </w:rPr>
        <w:t xml:space="preserve"> его освоению, служит вместе с мышлением и средством познания.</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Программа «Театрального» кружка состоит из пяти разделов:</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Театральная игра;</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Ритмопластика;</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Культура и техника речи;</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Основы театральной культуры;</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Работа над спектаклем.</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r>
        <w:rPr>
          <w:rFonts w:eastAsia="TimesNewRomanPSMT" w:cs="TimesNewRomanPSMT"/>
          <w:color w:val="000000"/>
          <w:kern w:val="0"/>
          <w:sz w:val="26"/>
          <w:szCs w:val="26"/>
        </w:rPr>
        <w:t xml:space="preserve">Основное место отводится изучению, культуре и технике речи, работе над спектаклем, которые построены по принципу от </w:t>
      </w:r>
      <w:proofErr w:type="gramStart"/>
      <w:r>
        <w:rPr>
          <w:rFonts w:eastAsia="TimesNewRomanPSMT" w:cs="TimesNewRomanPSMT"/>
          <w:color w:val="000000"/>
          <w:kern w:val="0"/>
          <w:sz w:val="26"/>
          <w:szCs w:val="26"/>
        </w:rPr>
        <w:t>простого</w:t>
      </w:r>
      <w:proofErr w:type="gramEnd"/>
      <w:r>
        <w:rPr>
          <w:rFonts w:eastAsia="TimesNewRomanPSMT" w:cs="TimesNewRomanPSMT"/>
          <w:color w:val="000000"/>
          <w:kern w:val="0"/>
          <w:sz w:val="26"/>
          <w:szCs w:val="26"/>
        </w:rPr>
        <w:t xml:space="preserve"> к сложному. Переход от одного уровня к другому, основанном на повторении и расширении объема знаний.</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b/>
          <w:bCs/>
          <w:color w:val="000000"/>
          <w:kern w:val="0"/>
          <w:sz w:val="26"/>
          <w:szCs w:val="26"/>
        </w:rPr>
      </w:pPr>
      <w:r>
        <w:rPr>
          <w:rFonts w:eastAsia="TimesNewRomanPSMT" w:cs="TimesNewRomanPSMT"/>
          <w:b/>
          <w:bCs/>
          <w:color w:val="000000"/>
          <w:kern w:val="0"/>
          <w:sz w:val="26"/>
          <w:szCs w:val="26"/>
        </w:rPr>
        <w:t>Ценностные ориентиры содержания предмета</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color w:val="000000"/>
          <w:spacing w:val="-5"/>
          <w:sz w:val="26"/>
          <w:szCs w:val="26"/>
        </w:rPr>
      </w:pPr>
      <w:r>
        <w:rPr>
          <w:rFonts w:eastAsia="TimesNewRomanPSMT" w:cs="TimesNewRomanPSMT"/>
          <w:color w:val="000000"/>
          <w:spacing w:val="-5"/>
          <w:sz w:val="26"/>
          <w:szCs w:val="26"/>
        </w:rPr>
        <w:t>Во все века детское театральное творчество было тесно связано с образованием и передачей культурных традиций в самом широком смысле этого слова. В формах театральной игры дети всегда приобщались к основным культурным ценностям своей общины, к  ее традициям, верованиям и мировоззрению в целом.</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540"/>
        <w:rPr>
          <w:color w:val="000000"/>
          <w:sz w:val="26"/>
          <w:szCs w:val="26"/>
        </w:rPr>
      </w:pPr>
      <w:r>
        <w:rPr>
          <w:rFonts w:eastAsia="TimesNewRomanPSMT" w:cs="TimesNewRomanPSMT"/>
          <w:color w:val="000000"/>
          <w:spacing w:val="-5"/>
          <w:sz w:val="26"/>
          <w:szCs w:val="26"/>
        </w:rPr>
        <w:t xml:space="preserve">История театра, где играют дети, непрерывна, </w:t>
      </w:r>
      <w:r>
        <w:rPr>
          <w:rFonts w:eastAsia="TimesNewRomanPSMT" w:cs="TimesNewRomanPSMT"/>
          <w:b/>
          <w:bCs/>
          <w:color w:val="000000"/>
          <w:spacing w:val="-5"/>
          <w:sz w:val="26"/>
          <w:szCs w:val="26"/>
        </w:rPr>
        <w:t>но в ней ес</w:t>
      </w:r>
      <w:r>
        <w:rPr>
          <w:rFonts w:eastAsia="TimesNewRomanPSMT" w:cs="TimesNewRomanPSMT"/>
          <w:color w:val="000000"/>
          <w:spacing w:val="-5"/>
          <w:sz w:val="26"/>
          <w:szCs w:val="26"/>
        </w:rPr>
        <w:t>ть особенно яркие взлёты. Они всегда приходятся на переломные эпохи, на то время, когда становится особенно важным реализовать две взаимообусловленные идеи. Первая заключается в том, чтобы передать молодому поколению культурные ценности прошлого в наиболее яркой, незабываемой форме, передать так, чтобы они вошли в плоть и кровь, стали личностно значимыми. Вторая идея заключается в воспитании поколения свободных творцов, способных генерировать принципиально новые идеи. Одно без другого, как показывает исторический опыт, невозможно.</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b/>
          <w:bCs/>
          <w:color w:val="000000"/>
          <w:kern w:val="0"/>
          <w:sz w:val="26"/>
          <w:szCs w:val="26"/>
        </w:rPr>
      </w:pPr>
      <w:r>
        <w:rPr>
          <w:rFonts w:eastAsia="TimesNewRomanPSMT" w:cs="TimesNewRomanPSMT"/>
          <w:b/>
          <w:bCs/>
          <w:color w:val="000000"/>
          <w:spacing w:val="-5"/>
          <w:sz w:val="26"/>
          <w:szCs w:val="26"/>
          <w:u w:val="single" w:color="000000"/>
        </w:rPr>
        <w:t xml:space="preserve"> </w:t>
      </w:r>
      <w:r>
        <w:rPr>
          <w:rFonts w:eastAsia="TimesNewRomanPSMT" w:cs="TimesNewRomanPSMT"/>
          <w:color w:val="000000"/>
          <w:kern w:val="0"/>
          <w:sz w:val="26"/>
          <w:szCs w:val="26"/>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540"/>
        <w:rPr>
          <w:color w:val="000000"/>
          <w:sz w:val="26"/>
          <w:szCs w:val="26"/>
        </w:rPr>
      </w:pPr>
      <w:r>
        <w:rPr>
          <w:rFonts w:eastAsia="TimesNewRomanPSMT" w:cs="TimesNewRomanPSMT"/>
          <w:color w:val="000000"/>
          <w:kern w:val="0"/>
          <w:sz w:val="26"/>
          <w:szCs w:val="26"/>
        </w:rPr>
        <w:t>Театр - искусство коллективное, и творцом в театральном искусстве яв</w:t>
      </w:r>
      <w:r>
        <w:rPr>
          <w:rFonts w:eastAsia="TimesNewRomanPSMT" w:cs="TimesNewRomanPSMT"/>
          <w:color w:val="000000"/>
          <w:spacing w:val="-6"/>
          <w:sz w:val="26"/>
          <w:szCs w:val="26"/>
        </w:rPr>
        <w:t>ляется не отдельно взятый человек, а коллектив, творческий ансамбль, который,</w:t>
      </w:r>
      <w:r>
        <w:rPr>
          <w:rFonts w:eastAsia="TimesNewRomanPSMT" w:cs="TimesNewRomanPSMT"/>
          <w:color w:val="000000"/>
          <w:spacing w:val="-3"/>
          <w:sz w:val="26"/>
          <w:szCs w:val="26"/>
        </w:rPr>
        <w:t xml:space="preserve"> по сути, и есть автор спектакля. Посему процесс его коллективной </w:t>
      </w:r>
      <w:r>
        <w:rPr>
          <w:rFonts w:eastAsia="TimesNewRomanPSMT" w:cs="TimesNewRomanPSMT"/>
          <w:color w:val="000000"/>
          <w:kern w:val="0"/>
          <w:sz w:val="26"/>
          <w:szCs w:val="26"/>
        </w:rPr>
        <w:t>подготовки, где у каждого воспитанника - своя творческая задача, дает ре</w:t>
      </w:r>
      <w:r>
        <w:rPr>
          <w:rFonts w:eastAsia="TimesNewRomanPSMT" w:cs="TimesNewRomanPSMT"/>
          <w:color w:val="000000"/>
          <w:spacing w:val="-4"/>
          <w:sz w:val="26"/>
          <w:szCs w:val="26"/>
        </w:rPr>
        <w:t>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540"/>
        <w:rPr>
          <w:rFonts w:eastAsia="TimesNewRomanPSMT" w:cs="TimesNewRomanPSMT"/>
          <w:color w:val="000000"/>
          <w:kern w:val="0"/>
          <w:sz w:val="26"/>
          <w:szCs w:val="26"/>
        </w:rPr>
      </w:pPr>
      <w:r>
        <w:rPr>
          <w:rFonts w:eastAsia="TimesNewRomanPSMT" w:cs="TimesNewRomanPSMT"/>
          <w:color w:val="000000"/>
          <w:kern w:val="0"/>
          <w:sz w:val="26"/>
          <w:szCs w:val="26"/>
        </w:rPr>
        <w:t xml:space="preserve">Авторская образовательная программа «Театр, в котором играют дети» – </w:t>
      </w:r>
      <w:r>
        <w:rPr>
          <w:rFonts w:eastAsia="TimesNewRomanPSMT" w:cs="TimesNewRomanPSMT"/>
          <w:color w:val="000000"/>
          <w:kern w:val="0"/>
          <w:sz w:val="26"/>
          <w:szCs w:val="26"/>
        </w:rPr>
        <w:lastRenderedPageBreak/>
        <w:t>результат многолетней практической работы с детским коллективом. 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firstLine="709"/>
        <w:rPr>
          <w:rFonts w:eastAsia="TimesNewRomanPSMT" w:cs="TimesNewRomanPSMT"/>
          <w:b/>
          <w:bCs/>
          <w:color w:val="000000"/>
          <w:kern w:val="0"/>
          <w:sz w:val="26"/>
          <w:szCs w:val="26"/>
        </w:rPr>
      </w:pPr>
      <w:r>
        <w:rPr>
          <w:rFonts w:eastAsia="TimesNewRomanPSMT" w:cs="TimesNewRomanPSMT"/>
          <w:b/>
          <w:bCs/>
          <w:color w:val="000000"/>
          <w:kern w:val="0"/>
          <w:sz w:val="26"/>
          <w:szCs w:val="26"/>
        </w:rPr>
        <w:t>Работа направлена на реализацию следующих задач:</w:t>
      </w:r>
    </w:p>
    <w:p w:rsidR="00E00C50" w:rsidRDefault="00E00C50" w:rsidP="00E00C5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E00C50" w:rsidRDefault="00E00C50" w:rsidP="00E00C5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формирование целостной картины мира материально и духовной культуры как продукта творческой предметно-образующей деятельности человека;</w:t>
      </w:r>
    </w:p>
    <w:p w:rsidR="00E00C50" w:rsidRDefault="00E00C50" w:rsidP="00E00C5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roofErr w:type="gramStart"/>
      <w:r>
        <w:rPr>
          <w:rFonts w:eastAsia="TimesNewRomanPSMT" w:cs="TimesNewRomanPSMT"/>
          <w:color w:val="000000"/>
          <w:kern w:val="0"/>
          <w:sz w:val="26"/>
          <w:szCs w:val="26"/>
        </w:rPr>
        <w:t>формировании</w:t>
      </w:r>
      <w:proofErr w:type="gramEnd"/>
      <w:r>
        <w:rPr>
          <w:rFonts w:eastAsia="TimesNewRomanPSMT" w:cs="TimesNewRomanPSMT"/>
          <w:color w:val="000000"/>
          <w:kern w:val="0"/>
          <w:sz w:val="26"/>
          <w:szCs w:val="26"/>
        </w:rPr>
        <w:t xml:space="preserve"> мотивации успеха и достижений, творческой самореализации, интереса к </w:t>
      </w:r>
      <w:proofErr w:type="spellStart"/>
      <w:r>
        <w:rPr>
          <w:rFonts w:eastAsia="TimesNewRomanPSMT" w:cs="TimesNewRomanPSMT"/>
          <w:color w:val="000000"/>
          <w:kern w:val="0"/>
          <w:sz w:val="26"/>
          <w:szCs w:val="26"/>
        </w:rPr>
        <w:t>тпредметно</w:t>
      </w:r>
      <w:proofErr w:type="spellEnd"/>
      <w:r>
        <w:rPr>
          <w:rFonts w:eastAsia="TimesNewRomanPSMT" w:cs="TimesNewRomanPSMT"/>
          <w:color w:val="000000"/>
          <w:kern w:val="0"/>
          <w:sz w:val="26"/>
          <w:szCs w:val="26"/>
        </w:rPr>
        <w:t>-преобразующей, художественно-конструкторской деятельности;</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формирование внутреннего плана деятельности на основе поэтапной отработки предметно-преобразовательных действий, включающих целеполагание, планирование, прогнозирование, контроль, коррекцию и оценку.</w:t>
      </w: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b/>
          <w:bCs/>
          <w:kern w:val="0"/>
          <w:sz w:val="28"/>
          <w:szCs w:val="28"/>
        </w:rPr>
      </w:pPr>
      <w:r>
        <w:rPr>
          <w:rStyle w:val="StrongEmphasis"/>
          <w:color w:val="000000"/>
          <w:sz w:val="26"/>
          <w:szCs w:val="26"/>
        </w:rPr>
        <w:t xml:space="preserve">Цель программы: </w:t>
      </w:r>
      <w:r>
        <w:rPr>
          <w:rFonts w:eastAsia="TimesNewRomanPSMT" w:cs="TimesNewRomanPSMT"/>
          <w:b/>
          <w:bCs/>
          <w:color w:val="000000"/>
          <w:kern w:val="0"/>
          <w:sz w:val="26"/>
          <w:szCs w:val="26"/>
        </w:rPr>
        <w:t>гармоничное развитие личности ребенка средствами эстетического образования; развитие его художественно – творческих умений; нравственное становление.</w:t>
      </w:r>
    </w:p>
    <w:p w:rsidR="00E00C50" w:rsidRDefault="00E00C50" w:rsidP="00E00C50">
      <w:pPr>
        <w:pStyle w:val="Textbody"/>
        <w:rPr>
          <w:color w:val="000000"/>
          <w:sz w:val="26"/>
          <w:szCs w:val="26"/>
        </w:rPr>
      </w:pPr>
      <w:r>
        <w:rPr>
          <w:color w:val="000000"/>
          <w:sz w:val="26"/>
          <w:szCs w:val="26"/>
        </w:rPr>
        <w:t>В результате освоения программы театрального кружка «Театральный» учащиеся получают целый комплекс знаний и приобретают определенные умения. К концу  года они должны:</w:t>
      </w:r>
    </w:p>
    <w:p w:rsidR="00E00C50" w:rsidRDefault="00E00C50" w:rsidP="00E00C50">
      <w:pPr>
        <w:pStyle w:val="Textbody"/>
        <w:numPr>
          <w:ilvl w:val="0"/>
          <w:numId w:val="2"/>
        </w:numPr>
        <w:spacing w:after="0"/>
        <w:rPr>
          <w:color w:val="000000"/>
          <w:sz w:val="26"/>
          <w:szCs w:val="26"/>
        </w:rPr>
      </w:pPr>
      <w:r>
        <w:rPr>
          <w:color w:val="000000"/>
          <w:sz w:val="26"/>
          <w:szCs w:val="26"/>
        </w:rPr>
        <w:t>Уметь правильно оценивать последствия человеческой деятельности и собственных поступков;</w:t>
      </w:r>
    </w:p>
    <w:p w:rsidR="00E00C50" w:rsidRDefault="00E00C50" w:rsidP="00E00C50">
      <w:pPr>
        <w:pStyle w:val="Textbody"/>
        <w:numPr>
          <w:ilvl w:val="0"/>
          <w:numId w:val="2"/>
        </w:numPr>
        <w:spacing w:after="0"/>
        <w:rPr>
          <w:color w:val="000000"/>
          <w:sz w:val="26"/>
          <w:szCs w:val="26"/>
        </w:rPr>
      </w:pPr>
      <w:r>
        <w:rPr>
          <w:color w:val="000000"/>
          <w:sz w:val="26"/>
          <w:szCs w:val="26"/>
        </w:rPr>
        <w:t>Достигнуть состояния актерской раскованности, уметь проживать тот или иной литературный сюжет этюдным методом, импровизировать за достаточно сжатые сроки;</w:t>
      </w:r>
    </w:p>
    <w:p w:rsidR="00E00C50" w:rsidRDefault="00E00C50" w:rsidP="00E00C50">
      <w:pPr>
        <w:pStyle w:val="Textbody"/>
        <w:numPr>
          <w:ilvl w:val="0"/>
          <w:numId w:val="2"/>
        </w:numPr>
        <w:spacing w:after="0"/>
        <w:rPr>
          <w:color w:val="000000"/>
          <w:sz w:val="26"/>
          <w:szCs w:val="26"/>
        </w:rPr>
      </w:pPr>
      <w:r>
        <w:rPr>
          <w:color w:val="000000"/>
          <w:sz w:val="26"/>
          <w:szCs w:val="26"/>
        </w:rPr>
        <w:t>Воспитывать в себе такие качества, как отзывчивость, сопереживание, стремление помочь, чувство собственного достоинства</w:t>
      </w:r>
      <w:proofErr w:type="gramStart"/>
      <w:r>
        <w:rPr>
          <w:color w:val="000000"/>
          <w:sz w:val="26"/>
          <w:szCs w:val="26"/>
        </w:rPr>
        <w:t xml:space="preserve"> ,</w:t>
      </w:r>
      <w:proofErr w:type="gramEnd"/>
      <w:r>
        <w:rPr>
          <w:color w:val="000000"/>
          <w:sz w:val="26"/>
          <w:szCs w:val="26"/>
        </w:rPr>
        <w:t xml:space="preserve"> уверенность;</w:t>
      </w:r>
    </w:p>
    <w:p w:rsidR="00E00C50" w:rsidRDefault="00E00C50" w:rsidP="00E00C50">
      <w:pPr>
        <w:pStyle w:val="Textbody"/>
        <w:numPr>
          <w:ilvl w:val="0"/>
          <w:numId w:val="2"/>
        </w:numPr>
        <w:rPr>
          <w:color w:val="000000"/>
          <w:sz w:val="26"/>
          <w:szCs w:val="26"/>
        </w:rPr>
      </w:pPr>
      <w:r>
        <w:rPr>
          <w:color w:val="000000"/>
          <w:sz w:val="26"/>
          <w:szCs w:val="26"/>
        </w:rPr>
        <w:t>Овладеть навыками общения, быстро адаптироваться, чувствовать себя комфортно в любой обстановке.</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t>Место курса в учебном плане</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На работу кружка выделяется 2 часа в неделю.</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t>Результаты кружковой работы.</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 xml:space="preserve">В результате освоения программы театрального кружка «Театральный» учащиеся получают целый комплекс знаний и приобретают определенные умения. </w:t>
      </w:r>
      <w:r>
        <w:rPr>
          <w:rFonts w:eastAsia="TimesNewRomanPSMT" w:cs="TimesNewRomanPSMT"/>
          <w:color w:val="000000"/>
          <w:kern w:val="0"/>
          <w:sz w:val="26"/>
          <w:szCs w:val="26"/>
          <w:u w:val="single"/>
        </w:rPr>
        <w:t>К концу  года они должны</w:t>
      </w:r>
      <w:r>
        <w:rPr>
          <w:rFonts w:eastAsia="TimesNewRomanPSMT" w:cs="TimesNewRomanPSMT"/>
          <w:color w:val="000000"/>
          <w:kern w:val="0"/>
          <w:sz w:val="26"/>
          <w:szCs w:val="26"/>
        </w:rPr>
        <w:t>:</w:t>
      </w:r>
    </w:p>
    <w:p w:rsidR="00E00C50" w:rsidRDefault="00E00C50" w:rsidP="00E00C50">
      <w:pPr>
        <w:pStyle w:val="Textbody"/>
        <w:numPr>
          <w:ilvl w:val="0"/>
          <w:numId w:val="3"/>
        </w:numPr>
        <w:spacing w:after="0"/>
        <w:rPr>
          <w:color w:val="000000"/>
          <w:sz w:val="26"/>
          <w:szCs w:val="26"/>
        </w:rPr>
      </w:pPr>
      <w:r>
        <w:rPr>
          <w:color w:val="000000"/>
          <w:sz w:val="26"/>
          <w:szCs w:val="26"/>
        </w:rPr>
        <w:t>Уметь правильно оценивать последствия человеческой деятельности и собственных поступков;</w:t>
      </w:r>
    </w:p>
    <w:p w:rsidR="00E00C50" w:rsidRDefault="00E00C50" w:rsidP="00E00C50">
      <w:pPr>
        <w:pStyle w:val="Standard"/>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Достигнуть состояния актерской раскованности, уметь проживать тот или иной литературный сюжет этюдным методом, импровизировать за достаточно сжатые сроки;</w:t>
      </w:r>
    </w:p>
    <w:p w:rsidR="00E00C50" w:rsidRDefault="00E00C50" w:rsidP="00E00C50">
      <w:pPr>
        <w:pStyle w:val="Textbody"/>
        <w:numPr>
          <w:ilvl w:val="0"/>
          <w:numId w:val="5"/>
        </w:numPr>
        <w:spacing w:after="0"/>
        <w:rPr>
          <w:color w:val="000000"/>
          <w:sz w:val="26"/>
          <w:szCs w:val="26"/>
        </w:rPr>
      </w:pPr>
      <w:r>
        <w:rPr>
          <w:color w:val="000000"/>
          <w:sz w:val="26"/>
          <w:szCs w:val="26"/>
        </w:rPr>
        <w:t>Воспитывать в себе такие качества, как отзывчивость, сопереживание, стремление помочь, чувство собственного достоинства</w:t>
      </w:r>
      <w:proofErr w:type="gramStart"/>
      <w:r>
        <w:rPr>
          <w:color w:val="000000"/>
          <w:sz w:val="26"/>
          <w:szCs w:val="26"/>
        </w:rPr>
        <w:t xml:space="preserve"> ,</w:t>
      </w:r>
      <w:proofErr w:type="gramEnd"/>
      <w:r>
        <w:rPr>
          <w:color w:val="000000"/>
          <w:sz w:val="26"/>
          <w:szCs w:val="26"/>
        </w:rPr>
        <w:t xml:space="preserve"> уверенность;</w:t>
      </w:r>
    </w:p>
    <w:p w:rsidR="00E00C50" w:rsidRPr="00351DB2" w:rsidRDefault="00E00C50" w:rsidP="00E00C50">
      <w:pPr>
        <w:pStyle w:val="Standard"/>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Овладеть навыками общения, быстро адаптироваться, чувствовать себя комфортно в любой обстановке.</w:t>
      </w:r>
    </w:p>
    <w:p w:rsidR="00E00C50" w:rsidRDefault="00E00C50" w:rsidP="00E00C5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i/>
          <w:iCs/>
          <w:color w:val="000000"/>
          <w:sz w:val="26"/>
          <w:szCs w:val="26"/>
        </w:rPr>
      </w:pPr>
      <w:r>
        <w:rPr>
          <w:rFonts w:eastAsia="TimesNewRomanPSMT" w:cs="TimesNewRomanPSMT"/>
          <w:i/>
          <w:iCs/>
          <w:color w:val="000000"/>
          <w:kern w:val="0"/>
          <w:sz w:val="26"/>
          <w:szCs w:val="26"/>
        </w:rPr>
        <w:lastRenderedPageBreak/>
        <w:t xml:space="preserve">Личностными результатами </w:t>
      </w:r>
      <w:r>
        <w:rPr>
          <w:rFonts w:eastAsia="TimesNewRomanPSMT" w:cs="TimesNewRomanPSMT"/>
          <w:color w:val="000000"/>
          <w:kern w:val="0"/>
          <w:sz w:val="26"/>
          <w:szCs w:val="26"/>
        </w:rPr>
        <w:t xml:space="preserve">являются воспитание и развитие социально значимых личностных качеств, индивидуально-личностных позиций, ценностных установок. </w:t>
      </w:r>
      <w:proofErr w:type="gramStart"/>
      <w:r>
        <w:rPr>
          <w:rFonts w:eastAsia="TimesNewRomanPSMT" w:cs="TimesNewRomanPSMT"/>
          <w:color w:val="000000"/>
          <w:kern w:val="0"/>
          <w:sz w:val="26"/>
          <w:szCs w:val="26"/>
        </w:rPr>
        <w:t>Раскрывающих</w:t>
      </w:r>
      <w:proofErr w:type="gramEnd"/>
      <w:r>
        <w:rPr>
          <w:rFonts w:eastAsia="TimesNewRomanPSMT" w:cs="TimesNewRomanPSMT"/>
          <w:color w:val="000000"/>
          <w:kern w:val="0"/>
          <w:sz w:val="26"/>
          <w:szCs w:val="26"/>
        </w:rPr>
        <w:t xml:space="preserve"> отношение к труду. Систему норм и правил межличностного общения, обеспечивающую успешность совместной деятельности.</w:t>
      </w:r>
    </w:p>
    <w:p w:rsidR="00E00C50" w:rsidRDefault="00E00C50" w:rsidP="00E00C5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i/>
          <w:iCs/>
          <w:color w:val="000000"/>
          <w:sz w:val="26"/>
          <w:szCs w:val="26"/>
        </w:rPr>
      </w:pPr>
      <w:proofErr w:type="spellStart"/>
      <w:r>
        <w:rPr>
          <w:rFonts w:eastAsia="TimesNewRomanPSMT" w:cs="TimesNewRomanPSMT"/>
          <w:i/>
          <w:iCs/>
          <w:color w:val="000000"/>
          <w:kern w:val="0"/>
          <w:sz w:val="26"/>
          <w:szCs w:val="26"/>
        </w:rPr>
        <w:t>Метапредметными</w:t>
      </w:r>
      <w:proofErr w:type="spellEnd"/>
      <w:r>
        <w:rPr>
          <w:rFonts w:eastAsia="TimesNewRomanPSMT" w:cs="TimesNewRomanPSMT"/>
          <w:i/>
          <w:iCs/>
          <w:color w:val="000000"/>
          <w:kern w:val="0"/>
          <w:sz w:val="26"/>
          <w:szCs w:val="26"/>
        </w:rPr>
        <w:t xml:space="preserve"> </w:t>
      </w:r>
      <w:r>
        <w:rPr>
          <w:rFonts w:eastAsia="TimesNewRomanPSMT" w:cs="TimesNewRomanPSMT"/>
          <w:color w:val="000000"/>
          <w:kern w:val="0"/>
          <w:sz w:val="26"/>
          <w:szCs w:val="26"/>
        </w:rPr>
        <w:t>результатами является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E00C50" w:rsidRDefault="00E00C50" w:rsidP="00E00C5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i/>
          <w:iCs/>
          <w:color w:val="000000"/>
          <w:sz w:val="26"/>
          <w:szCs w:val="26"/>
        </w:rPr>
      </w:pPr>
      <w:r>
        <w:rPr>
          <w:rFonts w:eastAsia="TimesNewRomanPSMT" w:cs="TimesNewRomanPSMT"/>
          <w:i/>
          <w:iCs/>
          <w:color w:val="000000"/>
          <w:kern w:val="0"/>
          <w:sz w:val="26"/>
          <w:szCs w:val="26"/>
        </w:rPr>
        <w:t xml:space="preserve">Предметными </w:t>
      </w:r>
      <w:r>
        <w:rPr>
          <w:rFonts w:eastAsia="TimesNewRomanPSMT" w:cs="TimesNewRomanPSMT"/>
          <w:color w:val="000000"/>
          <w:kern w:val="0"/>
          <w:sz w:val="26"/>
          <w:szCs w:val="26"/>
        </w:rPr>
        <w:t>результатами являются доступные по возрасту начальные сведения о театре, искусстве и сценической деятельности, об основах культуры творческого труда. Элементарные умения предметно-преобразовательной деятельности, элементарный опыт творческой деятельности.</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t>Содержание кружковой работы.</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sz w:val="28"/>
          <w:szCs w:val="28"/>
        </w:rPr>
      </w:pPr>
      <w:r>
        <w:rPr>
          <w:rStyle w:val="StrongEmphasis"/>
          <w:color w:val="000000"/>
          <w:kern w:val="0"/>
          <w:sz w:val="26"/>
          <w:szCs w:val="26"/>
        </w:rPr>
        <w:t>Основное содержание</w:t>
      </w:r>
      <w:r>
        <w:rPr>
          <w:rFonts w:eastAsia="TimesNewRomanPSMT" w:cs="TimesNewRomanPSMT"/>
          <w:color w:val="000000"/>
          <w:kern w:val="0"/>
          <w:sz w:val="26"/>
          <w:szCs w:val="26"/>
        </w:rPr>
        <w:t xml:space="preserve"> занятий театрального коллектива составляет работа по сценическому воплощению пьесы. Она строится на основе принципов реалистического театрального искусства. Это необходимое условие для решения всего комплекса художественно-воспитательных задач.</w:t>
      </w:r>
      <w:r>
        <w:rPr>
          <w:rFonts w:eastAsia="TimesNewRomanPSMT" w:cs="TimesNewRomanPSMT"/>
          <w:color w:val="000000"/>
          <w:kern w:val="0"/>
          <w:sz w:val="26"/>
          <w:szCs w:val="26"/>
        </w:rPr>
        <w:br/>
        <w:t>Необходимо помочь школьникам действовать в сценических условиях подлинно, логично, целенаправленно, увлеченно раскрывать содержание доступных им ролей и всей пьесы в действии и взаимодействии друг с другом.</w:t>
      </w:r>
      <w:r>
        <w:rPr>
          <w:rFonts w:eastAsia="TimesNewRomanPSMT" w:cs="TimesNewRomanPSMT"/>
          <w:color w:val="000000"/>
          <w:kern w:val="0"/>
          <w:sz w:val="26"/>
          <w:szCs w:val="26"/>
        </w:rPr>
        <w:br/>
        <w:t xml:space="preserve">Подлинное сценическое действие требует постоянного обращения к жизни, сопоставления и оценки происходящего в сценических условиях с аналогичными явлениями жизни. Важно развивать у учеников интерес к таким сопоставлениям, </w:t>
      </w:r>
      <w:proofErr w:type="gramStart"/>
      <w:r>
        <w:rPr>
          <w:rFonts w:eastAsia="TimesNewRomanPSMT" w:cs="TimesNewRomanPSMT"/>
          <w:color w:val="000000"/>
          <w:kern w:val="0"/>
          <w:sz w:val="26"/>
          <w:szCs w:val="26"/>
        </w:rPr>
        <w:t>помогать им осознавать</w:t>
      </w:r>
      <w:proofErr w:type="gramEnd"/>
      <w:r>
        <w:rPr>
          <w:rFonts w:eastAsia="TimesNewRomanPSMT" w:cs="TimesNewRomanPSMT"/>
          <w:color w:val="000000"/>
          <w:kern w:val="0"/>
          <w:sz w:val="26"/>
          <w:szCs w:val="26"/>
        </w:rPr>
        <w:t>, что критерием правдивости, подлинности поведения на сцене является жизнь.</w:t>
      </w:r>
      <w:r>
        <w:rPr>
          <w:rFonts w:eastAsia="TimesNewRomanPSMT" w:cs="TimesNewRomanPSMT"/>
          <w:color w:val="000000"/>
          <w:kern w:val="0"/>
          <w:sz w:val="26"/>
          <w:szCs w:val="26"/>
        </w:rPr>
        <w:br/>
        <w:t xml:space="preserve">Особое внимание следует обращать на умение действовать словом, так </w:t>
      </w:r>
      <w:proofErr w:type="gramStart"/>
      <w:r>
        <w:rPr>
          <w:rFonts w:eastAsia="TimesNewRomanPSMT" w:cs="TimesNewRomanPSMT"/>
          <w:color w:val="000000"/>
          <w:kern w:val="0"/>
          <w:sz w:val="26"/>
          <w:szCs w:val="26"/>
        </w:rPr>
        <w:t>как</w:t>
      </w:r>
      <w:proofErr w:type="gramEnd"/>
      <w:r>
        <w:rPr>
          <w:rFonts w:eastAsia="TimesNewRomanPSMT" w:cs="TimesNewRomanPSMT"/>
          <w:color w:val="000000"/>
          <w:kern w:val="0"/>
          <w:sz w:val="26"/>
          <w:szCs w:val="26"/>
        </w:rPr>
        <w:t xml:space="preserve"> прежде всего через слово раскрываются мысли, чувства, отношения, стремления персонажей пьесы.</w:t>
      </w: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ДBШЁ¤њ№ћ" w:cs="ДBШЁ¤њ№ћ"/>
          <w:color w:val="000000"/>
          <w:sz w:val="26"/>
          <w:szCs w:val="26"/>
        </w:rPr>
      </w:pPr>
      <w:r>
        <w:rPr>
          <w:rFonts w:eastAsia="ДBШЁ¤њ№ћ" w:cs="ДBШЁ¤њ№ћ"/>
          <w:color w:val="000000"/>
          <w:sz w:val="26"/>
          <w:szCs w:val="26"/>
        </w:rPr>
        <w:t>Действенное знакомство с преданиями, традициями, обрядами, играми и</w:t>
      </w:r>
    </w:p>
    <w:p w:rsidR="00E00C50" w:rsidRDefault="00E00C50" w:rsidP="00E00C50">
      <w:pPr>
        <w:pStyle w:val="Standard"/>
        <w:autoSpaceDE w:val="0"/>
        <w:rPr>
          <w:rFonts w:eastAsia="ДBШЁ¤њ№ћ" w:cs="ДBШЁ¤њ№ћ"/>
          <w:color w:val="000000"/>
          <w:sz w:val="26"/>
          <w:szCs w:val="26"/>
        </w:rPr>
      </w:pPr>
      <w:r>
        <w:rPr>
          <w:rFonts w:eastAsia="ДBШЁ¤њ№ћ" w:cs="ДBШЁ¤њ№ћ"/>
          <w:color w:val="000000"/>
          <w:sz w:val="26"/>
          <w:szCs w:val="26"/>
        </w:rPr>
        <w:t>праздниками русского народа: Рождество Христово, Масленица, Красная</w:t>
      </w:r>
    </w:p>
    <w:p w:rsidR="00E00C50" w:rsidRDefault="00E00C50" w:rsidP="00E00C50">
      <w:pPr>
        <w:pStyle w:val="Standard"/>
        <w:autoSpaceDE w:val="0"/>
        <w:rPr>
          <w:rFonts w:eastAsia="ДBШЁ¤њ№ћ" w:cs="ДBШЁ¤њ№ћ"/>
          <w:color w:val="000000"/>
          <w:sz w:val="26"/>
          <w:szCs w:val="26"/>
        </w:rPr>
      </w:pPr>
      <w:r>
        <w:rPr>
          <w:rFonts w:eastAsia="ДBШЁ¤њ№ћ" w:cs="ДBШЁ¤њ№ћ"/>
          <w:color w:val="000000"/>
          <w:sz w:val="26"/>
          <w:szCs w:val="26"/>
        </w:rPr>
        <w:t>горка, Троица расширяет неразрывную связь искусства с жизнью, с истоками</w:t>
      </w:r>
    </w:p>
    <w:p w:rsidR="00E00C50" w:rsidRDefault="00E00C50" w:rsidP="00E00C50">
      <w:pPr>
        <w:pStyle w:val="Standard"/>
        <w:autoSpaceDE w:val="0"/>
        <w:rPr>
          <w:rFonts w:eastAsia="ДBШЁ¤њ№ћ" w:cs="ДBШЁ¤њ№ћ"/>
          <w:color w:val="000000"/>
          <w:sz w:val="26"/>
          <w:szCs w:val="26"/>
        </w:rPr>
      </w:pPr>
      <w:r>
        <w:rPr>
          <w:rFonts w:eastAsia="ДBШЁ¤њ№ћ" w:cs="ДBШЁ¤њ№ћ"/>
          <w:color w:val="000000"/>
          <w:sz w:val="26"/>
          <w:szCs w:val="26"/>
        </w:rPr>
        <w:t>русского народа. Знакомство с русскими народными жанрами: сказками,</w:t>
      </w:r>
    </w:p>
    <w:p w:rsidR="00E00C50" w:rsidRDefault="00E00C50" w:rsidP="00E00C50">
      <w:pPr>
        <w:pStyle w:val="Standard"/>
        <w:autoSpaceDE w:val="0"/>
        <w:rPr>
          <w:rFonts w:eastAsia="ДBШЁ¤њ№ћ" w:cs="ДBШЁ¤њ№ћ"/>
          <w:color w:val="000000"/>
          <w:sz w:val="26"/>
          <w:szCs w:val="26"/>
        </w:rPr>
      </w:pPr>
      <w:r>
        <w:rPr>
          <w:rFonts w:eastAsia="ДBШЁ¤њ№ћ" w:cs="ДBШЁ¤њ№ћ"/>
          <w:color w:val="000000"/>
          <w:sz w:val="26"/>
          <w:szCs w:val="26"/>
        </w:rPr>
        <w:t>песнями, играми, пословицами, дразнилками, считалками.</w:t>
      </w:r>
    </w:p>
    <w:p w:rsidR="00E00C50" w:rsidRDefault="00E00C50" w:rsidP="00E00C50">
      <w:pPr>
        <w:pStyle w:val="Standard"/>
        <w:autoSpaceDE w:val="0"/>
        <w:rPr>
          <w:rFonts w:eastAsia="ДBШЁ¤њ№ћ" w:cs="ДBШЁ¤њ№ћ"/>
          <w:color w:val="000000"/>
          <w:sz w:val="26"/>
          <w:szCs w:val="26"/>
        </w:rPr>
      </w:pPr>
      <w:r>
        <w:rPr>
          <w:rFonts w:eastAsia="ДBШЁ¤њ№ћ" w:cs="ДBШЁ¤њ№ћ"/>
          <w:color w:val="000000"/>
          <w:sz w:val="26"/>
          <w:szCs w:val="26"/>
        </w:rPr>
        <w:t>Формы – импровизация игр, хороводов, сказок, КВН.</w:t>
      </w: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Textbody"/>
        <w:numPr>
          <w:ilvl w:val="0"/>
          <w:numId w:val="7"/>
        </w:numPr>
        <w:spacing w:after="283"/>
      </w:pPr>
      <w:r>
        <w:rPr>
          <w:rStyle w:val="StrongEmphasis"/>
          <w:color w:val="000000"/>
          <w:sz w:val="26"/>
          <w:szCs w:val="26"/>
        </w:rPr>
        <w:t>Формы и методы работы.</w:t>
      </w:r>
      <w:r>
        <w:rPr>
          <w:color w:val="000000"/>
          <w:sz w:val="26"/>
          <w:szCs w:val="26"/>
        </w:rPr>
        <w:br/>
        <w:t>Занятия драмкружка включают наряду с работой над пьесой проведение бесед об искусстве, в том числе и о традициях, методах и формах национального сценического мастерства. Совместные просмотры и обсуждение спектаклей, фильмов, посещение выставок местных художников, национального театра. Школьники выполняют самостоятельные творческие задания: устные рассказы по прочитанным книгам, отзывы о просмотренных спектаклях, сочинения, посвященные жизни и творчеству того или иного мастера сцены, в том числе актеров мордовских театров.</w:t>
      </w:r>
      <w:r>
        <w:rPr>
          <w:color w:val="000000"/>
          <w:sz w:val="26"/>
          <w:szCs w:val="26"/>
        </w:rPr>
        <w:br/>
        <w:t xml:space="preserve">Беседы о театре знакомят кружковцев в доступной им форме с особенностями реалистического театрального искусства, его видами и жанрами, с творчеством ряда деятелей русского  и алтайского театра; раскрывает общественно-воспитательную роль театра и    </w:t>
      </w:r>
      <w:proofErr w:type="spellStart"/>
      <w:r>
        <w:rPr>
          <w:color w:val="000000"/>
          <w:sz w:val="26"/>
          <w:szCs w:val="26"/>
        </w:rPr>
        <w:t>русскойе</w:t>
      </w:r>
      <w:proofErr w:type="spellEnd"/>
      <w:r>
        <w:rPr>
          <w:color w:val="000000"/>
          <w:sz w:val="26"/>
          <w:szCs w:val="26"/>
        </w:rPr>
        <w:t xml:space="preserve"> культуры. Все это направлено на развитие зрительской </w:t>
      </w:r>
      <w:r>
        <w:rPr>
          <w:color w:val="000000"/>
          <w:sz w:val="26"/>
          <w:szCs w:val="26"/>
        </w:rPr>
        <w:lastRenderedPageBreak/>
        <w:t>культуры кружковцев.</w:t>
      </w:r>
      <w:r>
        <w:rPr>
          <w:color w:val="000000"/>
          <w:sz w:val="26"/>
          <w:szCs w:val="26"/>
        </w:rPr>
        <w:br/>
        <w:t>Практическое знакомство со сценическим действием целесообразно начинать с игр-упражнений, импровизаций, этюдов, близких жизненному опыту кружковцев, находящих у них эмоциональный отклик, требующих творческой активности, работы фантазии. Необходимо проводить обсуждение этюдов, воспитывать у кружковцев интерес к работе друг друга, самокритичность, формировать критерий оценки качества работы.</w:t>
      </w:r>
      <w:r>
        <w:rPr>
          <w:color w:val="000000"/>
          <w:sz w:val="26"/>
          <w:szCs w:val="26"/>
        </w:rPr>
        <w:br/>
        <w:t>Этюды-импровизации учебного характера полезно проводить не только на начальной стадии, но и позднее - либо параллельно с работой над пьесой, либо в самом процессе репетиции. Учебные этюды-импровизации, непосредственно не связанные с репетируемой пьесой, могут служить и хорошей эмоциональной разрядкой, способствовать поднятию творческой активности, общего тонуса работы.</w:t>
      </w:r>
      <w:r>
        <w:rPr>
          <w:color w:val="000000"/>
          <w:sz w:val="26"/>
          <w:szCs w:val="26"/>
        </w:rPr>
        <w:br/>
        <w:t>Работа над сценическим воплощением пьесы строится на основе ее углубленного анализа (выявление темы, основного конфликта, идейных устремлений и поступков героев, условий и обстоятельств их жизни, жанровых особенностей пьесы, стиля автора и т.д.). Она включает предварительный разбор пьесы; работу, непосредственно связанную со сценическим воплощением.</w:t>
      </w: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kern w:val="0"/>
          <w:sz w:val="28"/>
          <w:szCs w:val="28"/>
        </w:rPr>
      </w:pPr>
      <w:r>
        <w:rPr>
          <w:rStyle w:val="StrongEmphasis"/>
          <w:b w:val="0"/>
          <w:bCs w:val="0"/>
          <w:color w:val="000000"/>
          <w:sz w:val="26"/>
          <w:szCs w:val="26"/>
        </w:rPr>
        <w:t>К концу  года занятий ребёнок</w:t>
      </w:r>
    </w:p>
    <w:p w:rsidR="00E00C50" w:rsidRDefault="00E00C50" w:rsidP="00E00C50">
      <w:pPr>
        <w:pStyle w:val="Textbody"/>
      </w:pPr>
      <w:r>
        <w:rPr>
          <w:rStyle w:val="StrongEmphasis"/>
          <w:b w:val="0"/>
          <w:bCs w:val="0"/>
          <w:color w:val="000000"/>
          <w:sz w:val="26"/>
          <w:szCs w:val="26"/>
        </w:rPr>
        <w:t>ЗНАЕТ:</w:t>
      </w:r>
    </w:p>
    <w:p w:rsidR="00E00C50" w:rsidRDefault="00E00C50" w:rsidP="00E00C50">
      <w:pPr>
        <w:pStyle w:val="Textbody"/>
      </w:pPr>
      <w:r>
        <w:rPr>
          <w:rStyle w:val="StrongEmphasis"/>
          <w:b w:val="0"/>
          <w:bCs w:val="0"/>
          <w:color w:val="000000"/>
          <w:sz w:val="26"/>
          <w:szCs w:val="26"/>
        </w:rPr>
        <w:t>1.Что такое театр</w:t>
      </w:r>
    </w:p>
    <w:p w:rsidR="00E00C50" w:rsidRDefault="00E00C50" w:rsidP="00E00C50">
      <w:pPr>
        <w:pStyle w:val="Textbody"/>
      </w:pPr>
      <w:r>
        <w:rPr>
          <w:rStyle w:val="StrongEmphasis"/>
          <w:b w:val="0"/>
          <w:bCs w:val="0"/>
          <w:color w:val="000000"/>
          <w:sz w:val="26"/>
          <w:szCs w:val="26"/>
        </w:rPr>
        <w:t>2.Чем отличается театр от других видов искусств</w:t>
      </w:r>
    </w:p>
    <w:p w:rsidR="00E00C50" w:rsidRDefault="00E00C50" w:rsidP="00E00C50">
      <w:pPr>
        <w:pStyle w:val="Textbody"/>
      </w:pPr>
      <w:r>
        <w:rPr>
          <w:rStyle w:val="StrongEmphasis"/>
          <w:b w:val="0"/>
          <w:bCs w:val="0"/>
          <w:color w:val="000000"/>
          <w:sz w:val="26"/>
          <w:szCs w:val="26"/>
        </w:rPr>
        <w:t>3.С чего зародился театр</w:t>
      </w:r>
    </w:p>
    <w:p w:rsidR="00E00C50" w:rsidRDefault="00E00C50" w:rsidP="00E00C50">
      <w:pPr>
        <w:pStyle w:val="Textbody"/>
      </w:pPr>
      <w:r>
        <w:rPr>
          <w:rStyle w:val="StrongEmphasis"/>
          <w:b w:val="0"/>
          <w:bCs w:val="0"/>
          <w:color w:val="000000"/>
          <w:sz w:val="26"/>
          <w:szCs w:val="26"/>
        </w:rPr>
        <w:t>4.Какие виды театров существуют</w:t>
      </w:r>
    </w:p>
    <w:p w:rsidR="00E00C50" w:rsidRDefault="00E00C50" w:rsidP="00E00C50">
      <w:pPr>
        <w:pStyle w:val="Textbody"/>
      </w:pPr>
      <w:r>
        <w:rPr>
          <w:rStyle w:val="StrongEmphasis"/>
          <w:b w:val="0"/>
          <w:bCs w:val="0"/>
          <w:color w:val="000000"/>
          <w:sz w:val="26"/>
          <w:szCs w:val="26"/>
        </w:rPr>
        <w:t>5.Кто создаёт театральные полотна (спектакли)</w:t>
      </w:r>
    </w:p>
    <w:p w:rsidR="00E00C50" w:rsidRDefault="00E00C50" w:rsidP="00E00C50">
      <w:pPr>
        <w:pStyle w:val="Textbody"/>
      </w:pPr>
      <w:r>
        <w:rPr>
          <w:rStyle w:val="StrongEmphasis"/>
          <w:b w:val="0"/>
          <w:bCs w:val="0"/>
          <w:color w:val="000000"/>
          <w:sz w:val="26"/>
          <w:szCs w:val="26"/>
        </w:rPr>
        <w:t>ИМЕЕТ ПОНЯТИЯ:</w:t>
      </w:r>
    </w:p>
    <w:p w:rsidR="00E00C50" w:rsidRDefault="00E00C50" w:rsidP="00E00C50">
      <w:pPr>
        <w:pStyle w:val="Textbody"/>
      </w:pPr>
      <w:r>
        <w:rPr>
          <w:rStyle w:val="StrongEmphasis"/>
          <w:b w:val="0"/>
          <w:bCs w:val="0"/>
          <w:color w:val="000000"/>
          <w:sz w:val="26"/>
          <w:szCs w:val="26"/>
        </w:rPr>
        <w:t>1. Об элементарных технических средствах сцены</w:t>
      </w:r>
    </w:p>
    <w:p w:rsidR="00E00C50" w:rsidRDefault="00E00C50" w:rsidP="00E00C50">
      <w:pPr>
        <w:pStyle w:val="Textbody"/>
      </w:pPr>
      <w:r>
        <w:rPr>
          <w:rStyle w:val="StrongEmphasis"/>
          <w:b w:val="0"/>
          <w:bCs w:val="0"/>
          <w:color w:val="000000"/>
          <w:sz w:val="26"/>
          <w:szCs w:val="26"/>
        </w:rPr>
        <w:t>2.Об оформлении сцены</w:t>
      </w:r>
    </w:p>
    <w:p w:rsidR="00E00C50" w:rsidRDefault="00E00C50" w:rsidP="00E00C50">
      <w:pPr>
        <w:pStyle w:val="Textbody"/>
      </w:pPr>
      <w:r>
        <w:rPr>
          <w:rStyle w:val="StrongEmphasis"/>
          <w:b w:val="0"/>
          <w:bCs w:val="0"/>
          <w:color w:val="000000"/>
          <w:sz w:val="26"/>
          <w:szCs w:val="26"/>
        </w:rPr>
        <w:t>3.О нормах поведения на сцене и в зрительном зале</w:t>
      </w:r>
    </w:p>
    <w:p w:rsidR="00E00C50" w:rsidRDefault="00E00C50" w:rsidP="00E00C50">
      <w:pPr>
        <w:pStyle w:val="Textbody"/>
      </w:pPr>
      <w:r>
        <w:rPr>
          <w:rStyle w:val="StrongEmphasis"/>
          <w:b w:val="0"/>
          <w:bCs w:val="0"/>
          <w:color w:val="000000"/>
          <w:sz w:val="26"/>
          <w:szCs w:val="26"/>
        </w:rPr>
        <w:t>УМЕЕТ:</w:t>
      </w:r>
    </w:p>
    <w:p w:rsidR="00E00C50" w:rsidRDefault="00E00C50" w:rsidP="00E00C50">
      <w:pPr>
        <w:pStyle w:val="Textbody"/>
      </w:pPr>
      <w:r>
        <w:rPr>
          <w:rStyle w:val="StrongEmphasis"/>
          <w:b w:val="0"/>
          <w:bCs w:val="0"/>
          <w:color w:val="000000"/>
          <w:sz w:val="26"/>
          <w:szCs w:val="26"/>
        </w:rPr>
        <w:t>1. Направлять свою фантазию по заданному руслу</w:t>
      </w:r>
    </w:p>
    <w:p w:rsidR="00E00C50" w:rsidRDefault="00E00C50" w:rsidP="00E00C50">
      <w:pPr>
        <w:pStyle w:val="Textbody"/>
      </w:pPr>
      <w:r>
        <w:rPr>
          <w:rStyle w:val="StrongEmphasis"/>
          <w:b w:val="0"/>
          <w:bCs w:val="0"/>
          <w:color w:val="000000"/>
          <w:sz w:val="26"/>
          <w:szCs w:val="26"/>
        </w:rPr>
        <w:t>2.Образно мыслить</w:t>
      </w:r>
    </w:p>
    <w:p w:rsidR="00E00C50" w:rsidRDefault="00E00C50" w:rsidP="00E00C50">
      <w:pPr>
        <w:pStyle w:val="Textbody"/>
      </w:pPr>
      <w:r>
        <w:rPr>
          <w:rStyle w:val="StrongEmphasis"/>
          <w:b w:val="0"/>
          <w:bCs w:val="0"/>
          <w:color w:val="000000"/>
          <w:sz w:val="26"/>
          <w:szCs w:val="26"/>
        </w:rPr>
        <w:t>3.Концентрировать внимание</w:t>
      </w:r>
    </w:p>
    <w:p w:rsidR="00E00C50" w:rsidRDefault="00E00C50" w:rsidP="00E00C50">
      <w:pPr>
        <w:pStyle w:val="Textbody"/>
      </w:pPr>
      <w:r>
        <w:rPr>
          <w:rStyle w:val="StrongEmphasis"/>
          <w:b w:val="0"/>
          <w:bCs w:val="0"/>
          <w:color w:val="000000"/>
          <w:sz w:val="26"/>
          <w:szCs w:val="26"/>
        </w:rPr>
        <w:t>4.Ощущать себя в сценическом пространстве</w:t>
      </w:r>
    </w:p>
    <w:p w:rsidR="00E00C50" w:rsidRDefault="00E00C50" w:rsidP="00E00C50">
      <w:pPr>
        <w:pStyle w:val="Textbody"/>
      </w:pPr>
      <w:r>
        <w:rPr>
          <w:rStyle w:val="StrongEmphasis"/>
          <w:b w:val="0"/>
          <w:bCs w:val="0"/>
          <w:color w:val="000000"/>
          <w:sz w:val="26"/>
          <w:szCs w:val="26"/>
        </w:rPr>
        <w:t>ПРЕОБРЕТАЕТ НАВЫКИ:</w:t>
      </w:r>
    </w:p>
    <w:p w:rsidR="00E00C50" w:rsidRDefault="00E00C50" w:rsidP="00E00C50">
      <w:pPr>
        <w:pStyle w:val="Textbody"/>
      </w:pPr>
      <w:r>
        <w:rPr>
          <w:rStyle w:val="StrongEmphasis"/>
          <w:b w:val="0"/>
          <w:bCs w:val="0"/>
          <w:color w:val="000000"/>
          <w:sz w:val="26"/>
          <w:szCs w:val="26"/>
        </w:rPr>
        <w:t>1. Общения с партнером (одноклассниками)</w:t>
      </w:r>
    </w:p>
    <w:p w:rsidR="00E00C50" w:rsidRDefault="00E00C50" w:rsidP="00E00C50">
      <w:pPr>
        <w:pStyle w:val="Textbody"/>
      </w:pPr>
      <w:r>
        <w:rPr>
          <w:rStyle w:val="StrongEmphasis"/>
          <w:b w:val="0"/>
          <w:bCs w:val="0"/>
          <w:color w:val="000000"/>
          <w:sz w:val="26"/>
          <w:szCs w:val="26"/>
        </w:rPr>
        <w:t>2.Элементарного актёрского мастерства</w:t>
      </w:r>
    </w:p>
    <w:p w:rsidR="00E00C50" w:rsidRDefault="00E00C50" w:rsidP="00E00C50">
      <w:pPr>
        <w:pStyle w:val="Textbody"/>
      </w:pPr>
      <w:r>
        <w:rPr>
          <w:rStyle w:val="StrongEmphasis"/>
          <w:b w:val="0"/>
          <w:bCs w:val="0"/>
          <w:color w:val="000000"/>
          <w:sz w:val="26"/>
          <w:szCs w:val="26"/>
        </w:rPr>
        <w:t>3. Образного восприятия окружающего мира</w:t>
      </w:r>
    </w:p>
    <w:p w:rsidR="00E00C50" w:rsidRDefault="00E00C50" w:rsidP="00E00C50">
      <w:pPr>
        <w:pStyle w:val="Textbody"/>
      </w:pPr>
      <w:r>
        <w:rPr>
          <w:rStyle w:val="StrongEmphasis"/>
          <w:b w:val="0"/>
          <w:bCs w:val="0"/>
          <w:color w:val="000000"/>
          <w:sz w:val="26"/>
          <w:szCs w:val="26"/>
        </w:rPr>
        <w:t>4. Адекватного и образного реагирования на внешние раздражители</w:t>
      </w:r>
    </w:p>
    <w:p w:rsidR="00E00C50" w:rsidRDefault="00E00C50" w:rsidP="00E00C50">
      <w:pPr>
        <w:pStyle w:val="Textbody"/>
      </w:pPr>
      <w:r>
        <w:rPr>
          <w:rStyle w:val="StrongEmphasis"/>
          <w:b w:val="0"/>
          <w:bCs w:val="0"/>
          <w:color w:val="000000"/>
          <w:sz w:val="26"/>
          <w:szCs w:val="26"/>
        </w:rPr>
        <w:t>5. Коллективного творчества</w:t>
      </w: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NewRomanPSMT" w:eastAsia="TimesNewRomanPSMT" w:hAnsi="TimesNewRomanPSMT" w:cs="TimesNewRomanPSMT"/>
          <w:color w:val="000000"/>
          <w:kern w:val="0"/>
          <w:sz w:val="28"/>
          <w:szCs w:val="28"/>
        </w:rPr>
      </w:pPr>
      <w:r>
        <w:rPr>
          <w:rStyle w:val="StrongEmphasis"/>
          <w:b w:val="0"/>
          <w:bCs w:val="0"/>
          <w:sz w:val="26"/>
          <w:szCs w:val="26"/>
        </w:rPr>
        <w:lastRenderedPageBreak/>
        <w:t>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E00C50" w:rsidRDefault="00E00C50" w:rsidP="00E00C50">
      <w:pPr>
        <w:pStyle w:val="Textbody"/>
      </w:pPr>
    </w:p>
    <w:p w:rsidR="00E00C50" w:rsidRDefault="00E00C50" w:rsidP="00E00C50">
      <w:pPr>
        <w:pStyle w:val="Textbody"/>
      </w:pPr>
      <w:r>
        <w:rPr>
          <w:rStyle w:val="StrongEmphasis"/>
          <w:b w:val="0"/>
          <w:bCs w:val="0"/>
          <w:color w:val="000000"/>
          <w:sz w:val="26"/>
          <w:szCs w:val="26"/>
        </w:rPr>
        <w:t>Программные задачи:</w:t>
      </w:r>
    </w:p>
    <w:p w:rsidR="00E00C50" w:rsidRDefault="00E00C50" w:rsidP="00E00C50">
      <w:pPr>
        <w:pStyle w:val="Textbody"/>
      </w:pPr>
      <w:r>
        <w:rPr>
          <w:rStyle w:val="StrongEmphasis"/>
          <w:b w:val="0"/>
          <w:bCs w:val="0"/>
          <w:color w:val="000000"/>
          <w:sz w:val="26"/>
          <w:szCs w:val="26"/>
        </w:rPr>
        <w:t>· развивать чуткость к сценическому искусству;</w:t>
      </w:r>
    </w:p>
    <w:p w:rsidR="00E00C50" w:rsidRDefault="00E00C50" w:rsidP="00E00C50">
      <w:pPr>
        <w:pStyle w:val="Textbody"/>
      </w:pPr>
      <w:r>
        <w:rPr>
          <w:rStyle w:val="StrongEmphasis"/>
          <w:b w:val="0"/>
          <w:bCs w:val="0"/>
          <w:color w:val="000000"/>
          <w:sz w:val="26"/>
          <w:szCs w:val="26"/>
        </w:rPr>
        <w:t>· воспитывать в ребенке готовность к творчеству;</w:t>
      </w:r>
    </w:p>
    <w:p w:rsidR="00E00C50" w:rsidRDefault="00E00C50" w:rsidP="00E00C50">
      <w:pPr>
        <w:pStyle w:val="Textbody"/>
      </w:pPr>
      <w:r>
        <w:rPr>
          <w:rStyle w:val="StrongEmphasis"/>
          <w:b w:val="0"/>
          <w:bCs w:val="0"/>
          <w:color w:val="000000"/>
          <w:sz w:val="26"/>
          <w:szCs w:val="26"/>
        </w:rPr>
        <w:t>· развивать умение владеть своим телом;</w:t>
      </w:r>
    </w:p>
    <w:p w:rsidR="00E00C50" w:rsidRDefault="00E00C50" w:rsidP="00E00C50">
      <w:pPr>
        <w:pStyle w:val="Textbody"/>
      </w:pPr>
      <w:r>
        <w:rPr>
          <w:rStyle w:val="StrongEmphasis"/>
          <w:b w:val="0"/>
          <w:bCs w:val="0"/>
          <w:color w:val="000000"/>
          <w:sz w:val="26"/>
          <w:szCs w:val="26"/>
        </w:rPr>
        <w:t>· развивать зрительное и слуховое внимание, память, наблюдательность, находчивость и фантазию, воображение, образное мышление;</w:t>
      </w:r>
    </w:p>
    <w:p w:rsidR="00E00C50" w:rsidRDefault="00E00C50" w:rsidP="00E00C50">
      <w:pPr>
        <w:pStyle w:val="Textbody"/>
      </w:pPr>
    </w:p>
    <w:p w:rsidR="00E00C50" w:rsidRDefault="00E00C50" w:rsidP="00E00C50">
      <w:pPr>
        <w:pStyle w:val="Textbody"/>
      </w:pPr>
      <w:r>
        <w:rPr>
          <w:rStyle w:val="StrongEmphasis"/>
          <w:b w:val="0"/>
          <w:bCs w:val="0"/>
          <w:color w:val="000000"/>
          <w:sz w:val="26"/>
          <w:szCs w:val="26"/>
        </w:rPr>
        <w:t xml:space="preserve">· оценивать действия других детей и сравнивать со </w:t>
      </w:r>
      <w:proofErr w:type="gramStart"/>
      <w:r>
        <w:rPr>
          <w:rStyle w:val="StrongEmphasis"/>
          <w:b w:val="0"/>
          <w:bCs w:val="0"/>
          <w:color w:val="000000"/>
          <w:sz w:val="26"/>
          <w:szCs w:val="26"/>
        </w:rPr>
        <w:t>своими</w:t>
      </w:r>
      <w:proofErr w:type="gramEnd"/>
      <w:r>
        <w:rPr>
          <w:rStyle w:val="StrongEmphasis"/>
          <w:b w:val="0"/>
          <w:bCs w:val="0"/>
          <w:color w:val="000000"/>
          <w:sz w:val="26"/>
          <w:szCs w:val="26"/>
        </w:rPr>
        <w:t xml:space="preserve"> собственными;</w:t>
      </w:r>
    </w:p>
    <w:p w:rsidR="00E00C50" w:rsidRDefault="00E00C50" w:rsidP="00E00C50">
      <w:pPr>
        <w:pStyle w:val="Textbody"/>
      </w:pPr>
      <w:r>
        <w:rPr>
          <w:rStyle w:val="StrongEmphasis"/>
          <w:b w:val="0"/>
          <w:bCs w:val="0"/>
          <w:color w:val="000000"/>
          <w:sz w:val="26"/>
          <w:szCs w:val="26"/>
        </w:rPr>
        <w:t xml:space="preserve">· развивать коммуникабельность и умение общаться </w:t>
      </w:r>
      <w:proofErr w:type="gramStart"/>
      <w:r>
        <w:rPr>
          <w:rStyle w:val="StrongEmphasis"/>
          <w:b w:val="0"/>
          <w:bCs w:val="0"/>
          <w:color w:val="000000"/>
          <w:sz w:val="26"/>
          <w:szCs w:val="26"/>
        </w:rPr>
        <w:t>со</w:t>
      </w:r>
      <w:proofErr w:type="gramEnd"/>
      <w:r>
        <w:rPr>
          <w:rStyle w:val="StrongEmphasis"/>
          <w:b w:val="0"/>
          <w:bCs w:val="0"/>
          <w:color w:val="000000"/>
          <w:sz w:val="26"/>
          <w:szCs w:val="26"/>
        </w:rPr>
        <w:t xml:space="preserve"> взрослыми людьми в разных ситуациях;</w:t>
      </w:r>
    </w:p>
    <w:p w:rsidR="00E00C50" w:rsidRDefault="00E00C50" w:rsidP="00E00C50">
      <w:pPr>
        <w:pStyle w:val="Textbody"/>
      </w:pPr>
      <w:r>
        <w:rPr>
          <w:rStyle w:val="StrongEmphasis"/>
          <w:b w:val="0"/>
          <w:bCs w:val="0"/>
          <w:color w:val="000000"/>
          <w:sz w:val="26"/>
          <w:szCs w:val="26"/>
        </w:rPr>
        <w:t>· развивать воображение и веру  в сценический вымысел;</w:t>
      </w:r>
    </w:p>
    <w:p w:rsidR="00E00C50" w:rsidRDefault="00E00C50" w:rsidP="00E00C50">
      <w:pPr>
        <w:pStyle w:val="Textbody"/>
      </w:pPr>
      <w:r>
        <w:rPr>
          <w:rStyle w:val="StrongEmphasis"/>
          <w:b w:val="0"/>
          <w:bCs w:val="0"/>
          <w:color w:val="000000"/>
          <w:sz w:val="26"/>
          <w:szCs w:val="26"/>
        </w:rPr>
        <w:t>·учить действовать на сценической площадке естественно и оправданно;</w:t>
      </w:r>
    </w:p>
    <w:p w:rsidR="00E00C50" w:rsidRDefault="00E00C50" w:rsidP="00E00C50">
      <w:pPr>
        <w:pStyle w:val="Textbody"/>
      </w:pPr>
      <w:r>
        <w:rPr>
          <w:rStyle w:val="StrongEmphasis"/>
          <w:b w:val="0"/>
          <w:bCs w:val="0"/>
          <w:color w:val="000000"/>
          <w:sz w:val="26"/>
          <w:szCs w:val="26"/>
        </w:rPr>
        <w:t xml:space="preserve">· развивать умение одни и те же действия выполнять в разных обстоятельствах и ситуациях по </w:t>
      </w:r>
      <w:proofErr w:type="gramStart"/>
      <w:r>
        <w:rPr>
          <w:rStyle w:val="StrongEmphasis"/>
          <w:b w:val="0"/>
          <w:bCs w:val="0"/>
          <w:color w:val="000000"/>
          <w:sz w:val="26"/>
          <w:szCs w:val="26"/>
        </w:rPr>
        <w:t>разному</w:t>
      </w:r>
      <w:proofErr w:type="gramEnd"/>
      <w:r>
        <w:rPr>
          <w:rStyle w:val="StrongEmphasis"/>
          <w:b w:val="0"/>
          <w:bCs w:val="0"/>
          <w:color w:val="000000"/>
          <w:sz w:val="26"/>
          <w:szCs w:val="26"/>
        </w:rPr>
        <w:t>;</w:t>
      </w:r>
    </w:p>
    <w:p w:rsidR="00E00C50" w:rsidRDefault="00E00C50" w:rsidP="00E00C50">
      <w:pPr>
        <w:pStyle w:val="Textbody"/>
      </w:pPr>
      <w:r>
        <w:rPr>
          <w:rStyle w:val="StrongEmphasis"/>
          <w:b w:val="0"/>
          <w:bCs w:val="0"/>
          <w:color w:val="000000"/>
          <w:sz w:val="26"/>
          <w:szCs w:val="26"/>
        </w:rPr>
        <w:t>· развивать умение осваивать сценическое пространства, обретать  образ и выражение характера героя;</w:t>
      </w:r>
    </w:p>
    <w:p w:rsidR="00E00C50" w:rsidRDefault="00E00C50" w:rsidP="00E00C50">
      <w:pPr>
        <w:pStyle w:val="Textbody"/>
      </w:pPr>
      <w:r>
        <w:rPr>
          <w:rStyle w:val="StrongEmphasis"/>
          <w:b w:val="0"/>
          <w:bCs w:val="0"/>
          <w:color w:val="000000"/>
          <w:sz w:val="26"/>
          <w:szCs w:val="26"/>
        </w:rPr>
        <w:t>· дать возможность полноценно употребить свои способности и само выразится в сценических воплощениях;</w:t>
      </w:r>
    </w:p>
    <w:p w:rsidR="00E00C50" w:rsidRDefault="00E00C50" w:rsidP="00E00C50">
      <w:pPr>
        <w:pStyle w:val="Textbody"/>
      </w:pPr>
      <w:r>
        <w:rPr>
          <w:rStyle w:val="StrongEmphasis"/>
          <w:b w:val="0"/>
          <w:bCs w:val="0"/>
          <w:color w:val="000000"/>
          <w:sz w:val="26"/>
          <w:szCs w:val="26"/>
        </w:rPr>
        <w:t>· привлечь знания и приобретенные навыки в постановке сценической версии;</w:t>
      </w:r>
    </w:p>
    <w:p w:rsidR="00E00C50" w:rsidRDefault="00E00C50" w:rsidP="00E00C50">
      <w:pPr>
        <w:pStyle w:val="Textbody"/>
      </w:pPr>
      <w:r>
        <w:rPr>
          <w:rStyle w:val="StrongEmphasis"/>
          <w:b w:val="0"/>
          <w:bCs w:val="0"/>
          <w:color w:val="000000"/>
          <w:sz w:val="26"/>
          <w:szCs w:val="26"/>
        </w:rPr>
        <w:t>· научить осмысливать: как же рождается произведение, формируется и предстаёт перед нами таким, какое оно есть. Понять, как рождается сюжет</w:t>
      </w:r>
    </w:p>
    <w:p w:rsidR="00E00C50" w:rsidRDefault="00E00C50" w:rsidP="00E00C50">
      <w:pPr>
        <w:pStyle w:val="Textbody"/>
      </w:pPr>
      <w:r>
        <w:rPr>
          <w:rStyle w:val="StrongEmphasis"/>
          <w:b w:val="0"/>
          <w:bCs w:val="0"/>
          <w:color w:val="000000"/>
          <w:sz w:val="26"/>
          <w:szCs w:val="26"/>
        </w:rPr>
        <w:t>В конце года занятий ребенок</w:t>
      </w:r>
    </w:p>
    <w:p w:rsidR="00E00C50" w:rsidRDefault="00E00C50" w:rsidP="00E00C50">
      <w:pPr>
        <w:pStyle w:val="Textbody"/>
      </w:pPr>
      <w:r>
        <w:rPr>
          <w:rStyle w:val="StrongEmphasis"/>
          <w:b w:val="0"/>
          <w:bCs w:val="0"/>
          <w:color w:val="000000"/>
          <w:sz w:val="26"/>
          <w:szCs w:val="26"/>
        </w:rPr>
        <w:t>ЗНАЕТ:</w:t>
      </w:r>
    </w:p>
    <w:p w:rsidR="00E00C50" w:rsidRDefault="00E00C50" w:rsidP="00E00C50">
      <w:pPr>
        <w:pStyle w:val="Textbody"/>
      </w:pPr>
      <w:r>
        <w:rPr>
          <w:rStyle w:val="StrongEmphasis"/>
          <w:b w:val="0"/>
          <w:bCs w:val="0"/>
          <w:color w:val="000000"/>
          <w:sz w:val="26"/>
          <w:szCs w:val="26"/>
        </w:rPr>
        <w:t>1.Что такое выразительные средства.</w:t>
      </w:r>
    </w:p>
    <w:p w:rsidR="00E00C50" w:rsidRDefault="00E00C50" w:rsidP="00E00C50">
      <w:pPr>
        <w:pStyle w:val="Textbody"/>
      </w:pPr>
      <w:r>
        <w:rPr>
          <w:rStyle w:val="StrongEmphasis"/>
          <w:b w:val="0"/>
          <w:bCs w:val="0"/>
          <w:color w:val="000000"/>
          <w:sz w:val="26"/>
          <w:szCs w:val="26"/>
        </w:rPr>
        <w:t>2.Фрагмент как составная часть сюжета.</w:t>
      </w:r>
    </w:p>
    <w:p w:rsidR="00E00C50" w:rsidRDefault="00E00C50" w:rsidP="00E00C50">
      <w:pPr>
        <w:pStyle w:val="Textbody"/>
      </w:pPr>
      <w:r>
        <w:rPr>
          <w:rStyle w:val="StrongEmphasis"/>
          <w:b w:val="0"/>
          <w:bCs w:val="0"/>
          <w:color w:val="000000"/>
          <w:sz w:val="26"/>
          <w:szCs w:val="26"/>
        </w:rPr>
        <w:t>3. Действенную формулу: Исходное событие, конфликтная ситуация, финал.</w:t>
      </w:r>
    </w:p>
    <w:p w:rsidR="00E00C50" w:rsidRDefault="00E00C50" w:rsidP="00E00C50">
      <w:pPr>
        <w:pStyle w:val="Textbody"/>
      </w:pPr>
      <w:r>
        <w:rPr>
          <w:rStyle w:val="StrongEmphasis"/>
          <w:b w:val="0"/>
          <w:bCs w:val="0"/>
          <w:color w:val="000000"/>
          <w:sz w:val="26"/>
          <w:szCs w:val="26"/>
        </w:rPr>
        <w:t>УМЕЕТ:</w:t>
      </w:r>
    </w:p>
    <w:p w:rsidR="00E00C50" w:rsidRDefault="00E00C50" w:rsidP="00E00C50">
      <w:pPr>
        <w:pStyle w:val="Textbody"/>
      </w:pPr>
      <w:r>
        <w:rPr>
          <w:rStyle w:val="StrongEmphasis"/>
          <w:b w:val="0"/>
          <w:bCs w:val="0"/>
          <w:color w:val="000000"/>
          <w:sz w:val="26"/>
          <w:szCs w:val="26"/>
        </w:rPr>
        <w:t>1.Применять выразительные средства для выражения характера сцены.</w:t>
      </w:r>
    </w:p>
    <w:p w:rsidR="00E00C50" w:rsidRDefault="00E00C50" w:rsidP="00E00C50">
      <w:pPr>
        <w:pStyle w:val="Textbody"/>
      </w:pPr>
      <w:r>
        <w:rPr>
          <w:rStyle w:val="StrongEmphasis"/>
          <w:b w:val="0"/>
          <w:bCs w:val="0"/>
          <w:color w:val="000000"/>
          <w:sz w:val="26"/>
          <w:szCs w:val="26"/>
        </w:rPr>
        <w:t>2. Фрагментарно разбирать произведение, а так же фрагментарно его излагать.</w:t>
      </w:r>
    </w:p>
    <w:p w:rsidR="00E00C50" w:rsidRDefault="00E00C50" w:rsidP="00E00C50">
      <w:pPr>
        <w:pStyle w:val="Textbody"/>
      </w:pPr>
      <w:r>
        <w:rPr>
          <w:rStyle w:val="StrongEmphasis"/>
          <w:b w:val="0"/>
          <w:bCs w:val="0"/>
          <w:color w:val="000000"/>
          <w:sz w:val="26"/>
          <w:szCs w:val="26"/>
        </w:rPr>
        <w:t>3.Определять основную мысль произведения и формировать её в сюжет.</w:t>
      </w:r>
    </w:p>
    <w:p w:rsidR="00E00C50" w:rsidRDefault="00E00C50" w:rsidP="00E00C50">
      <w:pPr>
        <w:pStyle w:val="Textbody"/>
      </w:pPr>
      <w:r>
        <w:rPr>
          <w:rStyle w:val="StrongEmphasis"/>
          <w:b w:val="0"/>
          <w:bCs w:val="0"/>
          <w:color w:val="000000"/>
          <w:sz w:val="26"/>
          <w:szCs w:val="26"/>
        </w:rPr>
        <w:t>4.Понимать изобразительное искусство как течение жизненного процесса.</w:t>
      </w:r>
    </w:p>
    <w:p w:rsidR="00E00C50" w:rsidRDefault="00E00C50" w:rsidP="00E00C50">
      <w:pPr>
        <w:pStyle w:val="Textbody"/>
      </w:pPr>
      <w:r>
        <w:rPr>
          <w:rStyle w:val="StrongEmphasis"/>
          <w:b w:val="0"/>
          <w:bCs w:val="0"/>
          <w:color w:val="000000"/>
          <w:sz w:val="26"/>
          <w:szCs w:val="26"/>
        </w:rPr>
        <w:t>ИМЕЕТ ПОНЯТИЕ:</w:t>
      </w:r>
    </w:p>
    <w:p w:rsidR="00E00C50" w:rsidRDefault="00E00C50" w:rsidP="00E00C50">
      <w:pPr>
        <w:pStyle w:val="Textbody"/>
      </w:pPr>
      <w:r>
        <w:rPr>
          <w:rStyle w:val="StrongEmphasis"/>
          <w:b w:val="0"/>
          <w:bCs w:val="0"/>
          <w:color w:val="000000"/>
          <w:sz w:val="26"/>
          <w:szCs w:val="26"/>
        </w:rPr>
        <w:t>1. О рождении сюжета произведения.</w:t>
      </w:r>
    </w:p>
    <w:p w:rsidR="00E00C50" w:rsidRDefault="00E00C50" w:rsidP="00E00C50">
      <w:pPr>
        <w:pStyle w:val="Textbody"/>
      </w:pPr>
      <w:r>
        <w:rPr>
          <w:rStyle w:val="StrongEmphasis"/>
          <w:b w:val="0"/>
          <w:bCs w:val="0"/>
          <w:color w:val="000000"/>
          <w:sz w:val="26"/>
          <w:szCs w:val="26"/>
        </w:rPr>
        <w:t>2. О внутреннем монологе и 2-м плане актёрского состояния.</w:t>
      </w:r>
    </w:p>
    <w:p w:rsidR="00E00C50" w:rsidRDefault="00E00C50" w:rsidP="00E00C50">
      <w:pPr>
        <w:pStyle w:val="Textbody"/>
      </w:pPr>
      <w:r>
        <w:rPr>
          <w:rStyle w:val="StrongEmphasis"/>
          <w:b w:val="0"/>
          <w:bCs w:val="0"/>
          <w:color w:val="000000"/>
          <w:sz w:val="26"/>
          <w:szCs w:val="26"/>
        </w:rPr>
        <w:lastRenderedPageBreak/>
        <w:t>3.О сверхзадаче и морали в произведении.</w:t>
      </w:r>
    </w:p>
    <w:p w:rsidR="00E00C50" w:rsidRDefault="00E00C50" w:rsidP="00E00C50">
      <w:pPr>
        <w:pStyle w:val="Textbody"/>
      </w:pPr>
      <w:r>
        <w:rPr>
          <w:rStyle w:val="StrongEmphasis"/>
          <w:b w:val="0"/>
          <w:bCs w:val="0"/>
          <w:color w:val="000000"/>
          <w:sz w:val="26"/>
          <w:szCs w:val="26"/>
        </w:rPr>
        <w:t>ИМЕЕТ НАВЫКИ:</w:t>
      </w:r>
    </w:p>
    <w:p w:rsidR="00E00C50" w:rsidRDefault="00E00C50" w:rsidP="00E00C50">
      <w:pPr>
        <w:pStyle w:val="Textbody"/>
      </w:pPr>
      <w:r>
        <w:rPr>
          <w:rStyle w:val="StrongEmphasis"/>
          <w:b w:val="0"/>
          <w:bCs w:val="0"/>
          <w:color w:val="000000"/>
          <w:sz w:val="26"/>
          <w:szCs w:val="26"/>
        </w:rPr>
        <w:t>1. Свободного общения с аудиторией, одноклассниками.</w:t>
      </w:r>
    </w:p>
    <w:p w:rsidR="00E00C50" w:rsidRDefault="00E00C50" w:rsidP="00E00C50">
      <w:pPr>
        <w:pStyle w:val="Textbody"/>
      </w:pPr>
      <w:r>
        <w:rPr>
          <w:rStyle w:val="StrongEmphasis"/>
          <w:b w:val="0"/>
          <w:bCs w:val="0"/>
          <w:color w:val="000000"/>
          <w:sz w:val="26"/>
          <w:szCs w:val="26"/>
        </w:rPr>
        <w:t>2.Выражать свою мысль в широком кругу оппонентов.</w:t>
      </w:r>
    </w:p>
    <w:p w:rsidR="00E00C50" w:rsidRDefault="00E00C50" w:rsidP="00E00C50">
      <w:pPr>
        <w:pStyle w:val="Textbody"/>
      </w:pPr>
      <w:r>
        <w:rPr>
          <w:rStyle w:val="StrongEmphasis"/>
          <w:b w:val="0"/>
          <w:bCs w:val="0"/>
          <w:color w:val="000000"/>
          <w:sz w:val="26"/>
          <w:szCs w:val="26"/>
        </w:rPr>
        <w:t>3.Анализировать последовательность поступков.</w:t>
      </w:r>
    </w:p>
    <w:p w:rsidR="00E00C50" w:rsidRDefault="00E00C50" w:rsidP="00E00C50">
      <w:pPr>
        <w:pStyle w:val="Textbody"/>
      </w:pPr>
      <w:r>
        <w:rPr>
          <w:rStyle w:val="StrongEmphasis"/>
          <w:b w:val="0"/>
          <w:bCs w:val="0"/>
          <w:color w:val="000000"/>
          <w:sz w:val="26"/>
          <w:szCs w:val="26"/>
        </w:rPr>
        <w:t>4.Простраивать логическую цепочку жизненного событийного ряда.</w:t>
      </w:r>
    </w:p>
    <w:p w:rsidR="00E00C50" w:rsidRDefault="00E00C50" w:rsidP="00E00C50">
      <w:pPr>
        <w:pStyle w:val="Textbody"/>
      </w:pPr>
      <w:r>
        <w:rPr>
          <w:rStyle w:val="StrongEmphasis"/>
          <w:b w:val="0"/>
          <w:bCs w:val="0"/>
          <w:color w:val="000000"/>
          <w:sz w:val="26"/>
          <w:szCs w:val="26"/>
        </w:rPr>
        <w:t>Общие методические принципы работы педагога по программе театрального кружка:</w:t>
      </w:r>
    </w:p>
    <w:p w:rsidR="00E00C50" w:rsidRDefault="00E00C50" w:rsidP="00E00C50">
      <w:pPr>
        <w:pStyle w:val="Textbody"/>
      </w:pPr>
      <w:r>
        <w:rPr>
          <w:rStyle w:val="StrongEmphasis"/>
          <w:b w:val="0"/>
          <w:bCs w:val="0"/>
          <w:color w:val="000000"/>
          <w:sz w:val="26"/>
          <w:szCs w:val="26"/>
        </w:rPr>
        <w:t xml:space="preserve">Занятия проводятся со всеми желающими детьми, без какого-либо отбора.  Количество детей на занятиях </w:t>
      </w:r>
      <w:proofErr w:type="gramStart"/>
      <w:r>
        <w:rPr>
          <w:rStyle w:val="StrongEmphasis"/>
          <w:b w:val="0"/>
          <w:bCs w:val="0"/>
          <w:color w:val="000000"/>
          <w:sz w:val="26"/>
          <w:szCs w:val="26"/>
        </w:rPr>
        <w:t>-в</w:t>
      </w:r>
      <w:proofErr w:type="gramEnd"/>
      <w:r>
        <w:rPr>
          <w:rStyle w:val="StrongEmphasis"/>
          <w:b w:val="0"/>
          <w:bCs w:val="0"/>
          <w:color w:val="000000"/>
          <w:sz w:val="26"/>
          <w:szCs w:val="26"/>
        </w:rPr>
        <w:t>есь класс. Занятия желательно проводить в просторном помещении. Программа рассчитана на 2 часа в неделю.</w:t>
      </w:r>
    </w:p>
    <w:p w:rsidR="00E00C50" w:rsidRDefault="00E00C50" w:rsidP="00E00C50">
      <w:pPr>
        <w:pStyle w:val="Textbody"/>
      </w:pPr>
      <w:r>
        <w:rPr>
          <w:rStyle w:val="StrongEmphasis"/>
          <w:b w:val="0"/>
          <w:bCs w:val="0"/>
          <w:color w:val="000000"/>
          <w:sz w:val="26"/>
          <w:szCs w:val="26"/>
        </w:rPr>
        <w:t>Процесс театральных занятий строится на основе развивающих методик и представляет собой систему творческих игр и этюдов, направленных на развитие психомоторных и эстетических способностей  детей.</w:t>
      </w:r>
    </w:p>
    <w:p w:rsidR="00E00C50" w:rsidRDefault="00E00C50" w:rsidP="00E00C50">
      <w:pPr>
        <w:pStyle w:val="Textbody"/>
      </w:pPr>
      <w:r>
        <w:rPr>
          <w:rStyle w:val="StrongEmphasis"/>
          <w:b w:val="0"/>
          <w:bCs w:val="0"/>
          <w:color w:val="000000"/>
          <w:sz w:val="26"/>
          <w:szCs w:val="26"/>
        </w:rPr>
        <w:t>Новые знания преподносятся в виде проблемных ситуаций, требующих от детей и взрослого активных совместных поисков. Ход занятия характеризуется эмоциональной насыщенностью и стремлением достичь продуктивного результата</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lastRenderedPageBreak/>
        <w:t>Содержание кружковой работы.</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center" w:pos="4818"/>
        </w:tabs>
        <w:autoSpaceDE w:val="0"/>
        <w:rPr>
          <w:rFonts w:eastAsia="TimesNewRomanPSMT" w:cs="TimesNewRomanPSMT"/>
          <w:b/>
          <w:bCs/>
          <w:iCs/>
          <w:color w:val="000000"/>
          <w:kern w:val="0"/>
          <w:sz w:val="26"/>
          <w:szCs w:val="26"/>
        </w:rPr>
      </w:pPr>
      <w:r w:rsidRPr="00B92C77">
        <w:rPr>
          <w:rFonts w:eastAsia="TimesNewRomanPSMT" w:cs="TimesNewRomanPSMT"/>
          <w:b/>
          <w:bCs/>
          <w:iCs/>
          <w:color w:val="000000"/>
          <w:kern w:val="0"/>
          <w:sz w:val="26"/>
          <w:szCs w:val="26"/>
        </w:rPr>
        <w:t>Основные разделы:</w:t>
      </w:r>
      <w:r>
        <w:rPr>
          <w:rFonts w:eastAsia="TimesNewRomanPSMT" w:cs="TimesNewRomanPSMT"/>
          <w:b/>
          <w:bCs/>
          <w:iCs/>
          <w:color w:val="000000"/>
          <w:kern w:val="0"/>
          <w:sz w:val="26"/>
          <w:szCs w:val="26"/>
        </w:rPr>
        <w:tab/>
      </w:r>
    </w:p>
    <w:p w:rsidR="00E00C50" w:rsidRPr="00B92C77" w:rsidRDefault="00E00C50" w:rsidP="00E00C50">
      <w:pPr>
        <w:pStyle w:val="Standard"/>
        <w:tabs>
          <w:tab w:val="left" w:pos="560"/>
          <w:tab w:val="left" w:pos="1120"/>
          <w:tab w:val="left" w:pos="1680"/>
          <w:tab w:val="left" w:pos="2240"/>
          <w:tab w:val="center" w:pos="4818"/>
        </w:tabs>
        <w:autoSpaceDE w:val="0"/>
        <w:rPr>
          <w:rFonts w:eastAsia="TimesNewRomanPSMT" w:cs="TimesNewRomanPSMT"/>
          <w:b/>
          <w:bCs/>
          <w:iCs/>
          <w:color w:val="000000"/>
          <w:kern w:val="0"/>
          <w:sz w:val="26"/>
          <w:szCs w:val="26"/>
        </w:rPr>
      </w:pPr>
    </w:p>
    <w:p w:rsidR="00E00C50" w:rsidRDefault="00E00C50" w:rsidP="00E00C50">
      <w:pPr>
        <w:pStyle w:val="Standard"/>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Культура и техника речи</w:t>
      </w:r>
    </w:p>
    <w:p w:rsidR="00E00C50" w:rsidRDefault="00E00C50" w:rsidP="00E00C50">
      <w:pPr>
        <w:pStyle w:val="Standard"/>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Ритмопластика</w:t>
      </w:r>
    </w:p>
    <w:p w:rsidR="00E00C50" w:rsidRDefault="00E00C50" w:rsidP="00E00C50">
      <w:pPr>
        <w:pStyle w:val="Standard"/>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Театральная игра</w:t>
      </w:r>
    </w:p>
    <w:p w:rsidR="00E00C50" w:rsidRDefault="00E00C50" w:rsidP="00E00C50">
      <w:pPr>
        <w:pStyle w:val="Standard"/>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Этика и этикет</w:t>
      </w:r>
    </w:p>
    <w:p w:rsidR="00E00C50" w:rsidRDefault="00E00C50" w:rsidP="00E00C50">
      <w:pPr>
        <w:pStyle w:val="Standard"/>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r>
        <w:rPr>
          <w:rFonts w:eastAsia="TimesNewRomanPSMT" w:cs="TimesNewRomanPSMT"/>
          <w:color w:val="000000"/>
          <w:kern w:val="0"/>
          <w:sz w:val="26"/>
          <w:szCs w:val="26"/>
        </w:rPr>
        <w:t>Фольклор</w:t>
      </w: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Pr="00B92C77"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r>
        <w:rPr>
          <w:rFonts w:eastAsia="TimesNewRomanPSMT" w:cs="TimesNewRomanPSMT"/>
          <w:b/>
          <w:bCs/>
          <w:color w:val="000000"/>
          <w:kern w:val="0"/>
          <w:sz w:val="26"/>
          <w:szCs w:val="26"/>
        </w:rPr>
        <w:lastRenderedPageBreak/>
        <w:t>Учебно-тематический план программы:</w:t>
      </w:r>
    </w:p>
    <w:tbl>
      <w:tblPr>
        <w:tblStyle w:val="a3"/>
        <w:tblW w:w="0" w:type="auto"/>
        <w:tblLook w:val="04A0" w:firstRow="1" w:lastRow="0" w:firstColumn="1" w:lastColumn="0" w:noHBand="0" w:noVBand="1"/>
      </w:tblPr>
      <w:tblGrid>
        <w:gridCol w:w="4926"/>
        <w:gridCol w:w="4927"/>
      </w:tblGrid>
      <w:tr w:rsidR="00E00C50" w:rsidTr="003A7D26">
        <w:tc>
          <w:tcPr>
            <w:tcW w:w="4926"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rPr>
            </w:pPr>
            <w:r>
              <w:rPr>
                <w:rFonts w:eastAsia="TimesNewRomanPSMT" w:cs="TimesNewRomanPSMT"/>
                <w:b/>
                <w:bCs/>
                <w:color w:val="000000"/>
                <w:kern w:val="0"/>
              </w:rPr>
              <w:t>Название раздела</w:t>
            </w:r>
          </w:p>
        </w:tc>
        <w:tc>
          <w:tcPr>
            <w:tcW w:w="4927"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rPr>
            </w:pPr>
            <w:r>
              <w:rPr>
                <w:rFonts w:eastAsia="TimesNewRomanPSMT" w:cs="TimesNewRomanPSMT"/>
                <w:b/>
                <w:bCs/>
                <w:color w:val="000000"/>
                <w:kern w:val="0"/>
              </w:rPr>
              <w:t>Количество часов</w:t>
            </w:r>
          </w:p>
        </w:tc>
      </w:tr>
      <w:tr w:rsidR="00E00C50" w:rsidTr="003A7D26">
        <w:tc>
          <w:tcPr>
            <w:tcW w:w="4926"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Cs/>
                <w:color w:val="000000"/>
                <w:kern w:val="0"/>
              </w:rPr>
            </w:pPr>
            <w:r w:rsidRPr="00B92C77">
              <w:rPr>
                <w:color w:val="000000"/>
              </w:rPr>
              <w:t>Раздел 1. Мастерство актёра</w:t>
            </w:r>
          </w:p>
        </w:tc>
        <w:tc>
          <w:tcPr>
            <w:tcW w:w="4927"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Cs/>
                <w:color w:val="000000"/>
                <w:kern w:val="0"/>
              </w:rPr>
            </w:pPr>
            <w:r w:rsidRPr="00B92C77">
              <w:rPr>
                <w:rFonts w:eastAsia="TimesNewRomanPSMT" w:cs="TimesNewRomanPSMT"/>
                <w:bCs/>
                <w:color w:val="000000"/>
                <w:kern w:val="0"/>
              </w:rPr>
              <w:t>21 час</w:t>
            </w:r>
          </w:p>
        </w:tc>
      </w:tr>
      <w:tr w:rsidR="00E00C50" w:rsidTr="003A7D26">
        <w:tc>
          <w:tcPr>
            <w:tcW w:w="4926"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Cs/>
                <w:color w:val="000000"/>
                <w:kern w:val="0"/>
              </w:rPr>
            </w:pPr>
            <w:r w:rsidRPr="00B92C77">
              <w:rPr>
                <w:color w:val="000000"/>
              </w:rPr>
              <w:t>Раздел 2. Основы сценарного мастерства</w:t>
            </w:r>
          </w:p>
        </w:tc>
        <w:tc>
          <w:tcPr>
            <w:tcW w:w="4927"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Cs/>
                <w:color w:val="000000"/>
                <w:kern w:val="0"/>
              </w:rPr>
            </w:pPr>
            <w:r w:rsidRPr="00B92C77">
              <w:rPr>
                <w:rFonts w:eastAsia="TimesNewRomanPSMT" w:cs="TimesNewRomanPSMT"/>
                <w:bCs/>
                <w:color w:val="000000"/>
                <w:kern w:val="0"/>
              </w:rPr>
              <w:t>19 часов</w:t>
            </w:r>
          </w:p>
        </w:tc>
      </w:tr>
      <w:tr w:rsidR="00E00C50" w:rsidTr="003A7D26">
        <w:tc>
          <w:tcPr>
            <w:tcW w:w="4926"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color w:val="000000"/>
              </w:rPr>
            </w:pPr>
            <w:r w:rsidRPr="00B92C77">
              <w:rPr>
                <w:color w:val="000000"/>
              </w:rPr>
              <w:t>Раздел 3. Режиссура</w:t>
            </w:r>
          </w:p>
        </w:tc>
        <w:tc>
          <w:tcPr>
            <w:tcW w:w="4927"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Cs/>
                <w:color w:val="000000"/>
                <w:kern w:val="0"/>
              </w:rPr>
            </w:pPr>
            <w:r w:rsidRPr="00B92C77">
              <w:rPr>
                <w:rFonts w:eastAsia="TimesNewRomanPSMT" w:cs="TimesNewRomanPSMT"/>
                <w:bCs/>
                <w:color w:val="000000"/>
                <w:kern w:val="0"/>
              </w:rPr>
              <w:t>4 часа</w:t>
            </w:r>
          </w:p>
        </w:tc>
      </w:tr>
      <w:tr w:rsidR="00E00C50" w:rsidTr="003A7D26">
        <w:tc>
          <w:tcPr>
            <w:tcW w:w="4926"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color w:val="000000"/>
              </w:rPr>
            </w:pPr>
            <w:r w:rsidRPr="00B92C77">
              <w:rPr>
                <w:color w:val="000000"/>
              </w:rPr>
              <w:t>Раздел 4. Культурно-досуговая деятельность</w:t>
            </w:r>
          </w:p>
        </w:tc>
        <w:tc>
          <w:tcPr>
            <w:tcW w:w="4927" w:type="dxa"/>
          </w:tcPr>
          <w:p w:rsidR="00E00C50" w:rsidRPr="00B92C77" w:rsidRDefault="00E00C50" w:rsidP="003A7D26">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Cs/>
                <w:color w:val="000000"/>
                <w:kern w:val="0"/>
              </w:rPr>
            </w:pPr>
            <w:r w:rsidRPr="00B92C77">
              <w:rPr>
                <w:rFonts w:eastAsia="TimesNewRomanPSMT" w:cs="TimesNewRomanPSMT"/>
                <w:bCs/>
                <w:color w:val="000000"/>
                <w:kern w:val="0"/>
              </w:rPr>
              <w:t>24 часа</w:t>
            </w:r>
          </w:p>
        </w:tc>
      </w:tr>
    </w:tbl>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i/>
          <w:color w:val="000000"/>
          <w:kern w:val="0"/>
          <w:sz w:val="26"/>
          <w:szCs w:val="26"/>
        </w:rPr>
      </w:pPr>
    </w:p>
    <w:p w:rsidR="00E00C50" w:rsidRPr="00B92C77" w:rsidRDefault="00E00C50" w:rsidP="00E00C50">
      <w:pPr>
        <w:pStyle w:val="Text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NewRomanPSMT" w:cs="TimesNewRomanPSMT"/>
          <w:b/>
          <w:bCs/>
          <w:color w:val="000000"/>
          <w:kern w:val="0"/>
          <w:sz w:val="26"/>
          <w:szCs w:val="26"/>
        </w:rPr>
      </w:pPr>
      <w:r w:rsidRPr="00B92C77">
        <w:rPr>
          <w:rFonts w:eastAsia="TimesNewRomanPSMT" w:cs="TimesNewRomanPSMT"/>
          <w:b/>
          <w:bCs/>
          <w:color w:val="000000"/>
          <w:kern w:val="0"/>
          <w:sz w:val="26"/>
          <w:szCs w:val="26"/>
        </w:rPr>
        <w:lastRenderedPageBreak/>
        <w:t>Календарно-тематическое планирование</w:t>
      </w:r>
    </w:p>
    <w:p w:rsidR="00E00C50" w:rsidRPr="00B92C77" w:rsidRDefault="00E00C50" w:rsidP="00E00C50">
      <w:pPr>
        <w:pStyle w:val="Textbody"/>
        <w:spacing w:after="0"/>
        <w:rPr>
          <w:b/>
          <w:color w:val="000000"/>
          <w:sz w:val="26"/>
          <w:szCs w:val="26"/>
        </w:rPr>
      </w:pPr>
      <w:r w:rsidRPr="00B92C77">
        <w:rPr>
          <w:b/>
          <w:color w:val="000000"/>
          <w:sz w:val="26"/>
          <w:szCs w:val="26"/>
        </w:rPr>
        <w:t>занятий кружка «Театральный»</w:t>
      </w:r>
    </w:p>
    <w:p w:rsidR="00E00C50" w:rsidRPr="00B92C77" w:rsidRDefault="00E00C50" w:rsidP="00E00C50">
      <w:pPr>
        <w:pStyle w:val="Textbody"/>
        <w:spacing w:after="0"/>
        <w:rPr>
          <w:b/>
          <w:color w:val="000000"/>
          <w:sz w:val="26"/>
          <w:szCs w:val="26"/>
        </w:rPr>
      </w:pPr>
      <w:r w:rsidRPr="00B92C77">
        <w:rPr>
          <w:b/>
          <w:color w:val="000000"/>
          <w:sz w:val="26"/>
          <w:szCs w:val="26"/>
        </w:rPr>
        <w:t>(2 часа в неделю)</w:t>
      </w:r>
    </w:p>
    <w:p w:rsidR="00E00C50" w:rsidRPr="00B92C77" w:rsidRDefault="00E00C50" w:rsidP="00E00C50">
      <w:pPr>
        <w:pStyle w:val="Textbody"/>
        <w:spacing w:after="0"/>
        <w:rPr>
          <w:color w:val="000000"/>
          <w:sz w:val="26"/>
          <w:szCs w:val="26"/>
        </w:rPr>
      </w:pPr>
    </w:p>
    <w:p w:rsidR="00E00C50" w:rsidRPr="00B92C77" w:rsidRDefault="00E00C50" w:rsidP="00E00C50">
      <w:pPr>
        <w:pStyle w:val="Textbody"/>
        <w:spacing w:after="0"/>
        <w:rPr>
          <w:color w:val="000000"/>
          <w:sz w:val="26"/>
          <w:szCs w:val="26"/>
        </w:rPr>
      </w:pPr>
    </w:p>
    <w:tbl>
      <w:tblPr>
        <w:tblW w:w="9600" w:type="dxa"/>
        <w:tblInd w:w="95" w:type="dxa"/>
        <w:tblLayout w:type="fixed"/>
        <w:tblCellMar>
          <w:left w:w="10" w:type="dxa"/>
          <w:right w:w="10" w:type="dxa"/>
        </w:tblCellMar>
        <w:tblLook w:val="0000" w:firstRow="0" w:lastRow="0" w:firstColumn="0" w:lastColumn="0" w:noHBand="0" w:noVBand="0"/>
      </w:tblPr>
      <w:tblGrid>
        <w:gridCol w:w="518"/>
        <w:gridCol w:w="4243"/>
        <w:gridCol w:w="876"/>
        <w:gridCol w:w="1742"/>
        <w:gridCol w:w="2221"/>
      </w:tblGrid>
      <w:tr w:rsidR="00E00C50" w:rsidRPr="00B92C77" w:rsidTr="003A7D26">
        <w:tc>
          <w:tcPr>
            <w:tcW w:w="518" w:type="dxa"/>
            <w:tcBorders>
              <w:top w:val="single" w:sz="8" w:space="0" w:color="000000"/>
              <w:left w:val="single" w:sz="8" w:space="0" w:color="000000"/>
              <w:bottom w:val="single" w:sz="8" w:space="0" w:color="000000"/>
            </w:tcBorders>
            <w:tcMar>
              <w:top w:w="105" w:type="dxa"/>
              <w:left w:w="105" w:type="dxa"/>
              <w:bottom w:w="105" w:type="dxa"/>
              <w:right w:w="105" w:type="dxa"/>
            </w:tcMar>
          </w:tcPr>
          <w:p w:rsidR="00E00C50" w:rsidRPr="00B92C77" w:rsidRDefault="00E00C50" w:rsidP="003A7D26">
            <w:pPr>
              <w:pStyle w:val="TableContents"/>
              <w:spacing w:after="283"/>
              <w:rPr>
                <w:color w:val="000000"/>
                <w:sz w:val="26"/>
                <w:szCs w:val="26"/>
              </w:rPr>
            </w:pPr>
            <w:r w:rsidRPr="00B92C77">
              <w:rPr>
                <w:color w:val="000000"/>
                <w:sz w:val="26"/>
                <w:szCs w:val="26"/>
              </w:rPr>
              <w:t>№</w:t>
            </w:r>
          </w:p>
        </w:tc>
        <w:tc>
          <w:tcPr>
            <w:tcW w:w="4243" w:type="dxa"/>
            <w:tcBorders>
              <w:top w:val="single" w:sz="8" w:space="0" w:color="000000"/>
              <w:left w:val="single" w:sz="8" w:space="0" w:color="000000"/>
              <w:bottom w:val="single" w:sz="8" w:space="0" w:color="000000"/>
            </w:tcBorders>
            <w:tcMar>
              <w:top w:w="105" w:type="dxa"/>
              <w:left w:w="105" w:type="dxa"/>
              <w:bottom w:w="105" w:type="dxa"/>
              <w:right w:w="105" w:type="dxa"/>
            </w:tcMar>
          </w:tcPr>
          <w:p w:rsidR="00E00C50" w:rsidRPr="00B92C77" w:rsidRDefault="00E00C50" w:rsidP="003A7D26">
            <w:pPr>
              <w:pStyle w:val="TableContents"/>
              <w:spacing w:after="283"/>
              <w:rPr>
                <w:b/>
                <w:color w:val="000000"/>
                <w:sz w:val="26"/>
                <w:szCs w:val="26"/>
              </w:rPr>
            </w:pPr>
            <w:r w:rsidRPr="00B92C77">
              <w:rPr>
                <w:b/>
                <w:color w:val="000000"/>
                <w:sz w:val="26"/>
                <w:szCs w:val="26"/>
              </w:rPr>
              <w:t>Тема занятия</w:t>
            </w:r>
          </w:p>
        </w:tc>
        <w:tc>
          <w:tcPr>
            <w:tcW w:w="876" w:type="dxa"/>
            <w:tcBorders>
              <w:top w:val="single" w:sz="8" w:space="0" w:color="000000"/>
              <w:left w:val="single" w:sz="8" w:space="0" w:color="000000"/>
              <w:bottom w:val="single" w:sz="8" w:space="0" w:color="000000"/>
            </w:tcBorders>
            <w:tcMar>
              <w:top w:w="105" w:type="dxa"/>
              <w:left w:w="105" w:type="dxa"/>
              <w:bottom w:w="105" w:type="dxa"/>
              <w:right w:w="105" w:type="dxa"/>
            </w:tcMar>
          </w:tcPr>
          <w:p w:rsidR="00E00C50" w:rsidRPr="00B92C77" w:rsidRDefault="00E00C50" w:rsidP="003A7D26">
            <w:pPr>
              <w:pStyle w:val="TableContents"/>
              <w:rPr>
                <w:b/>
                <w:color w:val="000000"/>
                <w:sz w:val="26"/>
                <w:szCs w:val="26"/>
              </w:rPr>
            </w:pPr>
            <w:r w:rsidRPr="00B92C77">
              <w:rPr>
                <w:b/>
                <w:color w:val="000000"/>
                <w:sz w:val="26"/>
                <w:szCs w:val="26"/>
              </w:rPr>
              <w:t>Кол-во</w:t>
            </w:r>
          </w:p>
          <w:p w:rsidR="00E00C50" w:rsidRPr="00B92C77" w:rsidRDefault="00E00C50" w:rsidP="003A7D26">
            <w:pPr>
              <w:pStyle w:val="TableContents"/>
              <w:spacing w:after="283"/>
              <w:rPr>
                <w:b/>
                <w:color w:val="000000"/>
                <w:sz w:val="26"/>
                <w:szCs w:val="26"/>
              </w:rPr>
            </w:pPr>
            <w:r w:rsidRPr="00B92C77">
              <w:rPr>
                <w:b/>
                <w:color w:val="000000"/>
                <w:sz w:val="26"/>
                <w:szCs w:val="26"/>
              </w:rPr>
              <w:t>часов</w:t>
            </w:r>
          </w:p>
        </w:tc>
        <w:tc>
          <w:tcPr>
            <w:tcW w:w="1742" w:type="dxa"/>
            <w:tcBorders>
              <w:top w:val="single" w:sz="8" w:space="0" w:color="000000"/>
              <w:left w:val="single" w:sz="8" w:space="0" w:color="000000"/>
              <w:bottom w:val="single" w:sz="8" w:space="0" w:color="000000"/>
            </w:tcBorders>
            <w:tcMar>
              <w:top w:w="105" w:type="dxa"/>
              <w:left w:w="105" w:type="dxa"/>
              <w:bottom w:w="105" w:type="dxa"/>
              <w:right w:w="105" w:type="dxa"/>
            </w:tcMar>
          </w:tcPr>
          <w:p w:rsidR="00E00C50" w:rsidRPr="00B92C77" w:rsidRDefault="00E00C50" w:rsidP="003A7D26">
            <w:pPr>
              <w:pStyle w:val="TableContents"/>
              <w:spacing w:after="283"/>
              <w:rPr>
                <w:b/>
                <w:color w:val="000000"/>
                <w:sz w:val="26"/>
                <w:szCs w:val="26"/>
              </w:rPr>
            </w:pPr>
            <w:r w:rsidRPr="00B92C77">
              <w:rPr>
                <w:b/>
                <w:color w:val="000000"/>
                <w:sz w:val="26"/>
                <w:szCs w:val="26"/>
              </w:rPr>
              <w:t xml:space="preserve">Характеристика деятельности </w:t>
            </w:r>
            <w:proofErr w:type="gramStart"/>
            <w:r w:rsidRPr="00B92C77">
              <w:rPr>
                <w:b/>
                <w:color w:val="000000"/>
                <w:sz w:val="26"/>
                <w:szCs w:val="26"/>
              </w:rPr>
              <w:t>обучающихся</w:t>
            </w:r>
            <w:proofErr w:type="gramEnd"/>
          </w:p>
          <w:p w:rsidR="00E00C50" w:rsidRPr="00B92C77" w:rsidRDefault="00E00C50" w:rsidP="003A7D26">
            <w:pPr>
              <w:pStyle w:val="TableContents"/>
              <w:spacing w:after="283"/>
              <w:rPr>
                <w:b/>
                <w:color w:val="000000"/>
                <w:sz w:val="26"/>
                <w:szCs w:val="26"/>
              </w:rPr>
            </w:pPr>
          </w:p>
        </w:tc>
        <w:tc>
          <w:tcPr>
            <w:tcW w:w="2221" w:type="dxa"/>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tcPr>
          <w:p w:rsidR="00E00C50" w:rsidRPr="00B92C77" w:rsidRDefault="00E00C50" w:rsidP="003A7D26">
            <w:pPr>
              <w:pStyle w:val="TableContents"/>
              <w:spacing w:after="283"/>
              <w:rPr>
                <w:b/>
                <w:color w:val="000000"/>
                <w:sz w:val="26"/>
                <w:szCs w:val="26"/>
              </w:rPr>
            </w:pPr>
            <w:r w:rsidRPr="00B92C77">
              <w:rPr>
                <w:b/>
                <w:color w:val="000000"/>
                <w:sz w:val="26"/>
                <w:szCs w:val="26"/>
              </w:rPr>
              <w:t>Дата</w:t>
            </w:r>
          </w:p>
        </w:tc>
      </w:tr>
      <w:tr w:rsidR="00E00C50" w:rsidTr="003A7D26">
        <w:tc>
          <w:tcPr>
            <w:tcW w:w="7379" w:type="dxa"/>
            <w:gridSpan w:val="4"/>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r>
              <w:rPr>
                <w:b/>
                <w:color w:val="000000"/>
                <w:sz w:val="26"/>
                <w:szCs w:val="26"/>
              </w:rPr>
              <w:t>Раздел 1. Мастерство актёра (21 час).</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Основные принципы воспитания актёра.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Словесное воздействие на подтекст.</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Актёр как материал для режиссёра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r>
              <w:rPr>
                <w:color w:val="000000"/>
                <w:sz w:val="26"/>
                <w:szCs w:val="26"/>
              </w:rPr>
              <w:t>Анализировать предлагаемые задания. Понимать поставленную цель. Прогнозировать получение практических результатов в зависимости от характера выполняемых действий, находить и использовать в соответствии с этим оптимальные средства и способы работы.</w:t>
            </w: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spacing w:after="283"/>
              <w:rPr>
                <w:color w:val="000000"/>
                <w:sz w:val="26"/>
                <w:szCs w:val="26"/>
              </w:rPr>
            </w:pPr>
            <w:r>
              <w:rPr>
                <w:color w:val="000000"/>
                <w:sz w:val="26"/>
                <w:szCs w:val="26"/>
              </w:rPr>
              <w:t>Работа над спектаклем «Колобок»</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3</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Актёр как творец и инструмент своего искусства.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Искать, отбирать, использовать средства выражения в театре.</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Управление и владение своим вниманием – главнейшее условие работы актёра.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Внимание произвольное и непроизвольное, активное и пассивное.</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6-7</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Объекты непроизвольного внимания актёра. Внимание формальное и творческое.</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8</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Сценическая свобода. Физическая сторона творческой свободы.</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9-10</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Вера актёра в правду вымысла. Вера зрителя в то, во что верит актёр. Пробы на роль.</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11-12</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Путь к образу. Сценические отношения – основа актёрского искусства. Репетиции отдельных сцен спектакля.</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13-14</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Работа над ролью. Физические и психические действия, предлагаемые обстоятельства и сценический образ. Репетиции сцен спектакля.</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Работа над спектаклем «</w:t>
            </w:r>
            <w:proofErr w:type="spellStart"/>
            <w:r>
              <w:rPr>
                <w:color w:val="000000"/>
                <w:sz w:val="26"/>
                <w:szCs w:val="26"/>
              </w:rPr>
              <w:t>Заюшкина</w:t>
            </w:r>
            <w:proofErr w:type="spellEnd"/>
            <w:r>
              <w:rPr>
                <w:color w:val="000000"/>
                <w:sz w:val="26"/>
                <w:szCs w:val="26"/>
              </w:rPr>
              <w:t xml:space="preserve"> избушка»</w:t>
            </w: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15-16-17</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Виды психических действий: мимические и словесные. Внешние и внутренние действия. Словесное действие.</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18-19-20-21</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Презентация творческих работ учащихся: письменный разбор пьесы, актёрские этюды, небольшие сценические представления.</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7379" w:type="dxa"/>
            <w:gridSpan w:val="4"/>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r>
              <w:rPr>
                <w:b/>
                <w:color w:val="000000"/>
                <w:sz w:val="26"/>
                <w:szCs w:val="26"/>
              </w:rPr>
              <w:t>Раздел 2. Основы сценарного мастерства (19 часов).</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22</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Сценарий как предметно-изобразительная и композиционная основа сценического представления.</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23</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Компилятивный сценарий. Специфика работы сценарно-авторских групп.</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r>
              <w:rPr>
                <w:color w:val="000000"/>
                <w:sz w:val="26"/>
                <w:szCs w:val="26"/>
              </w:rPr>
              <w:t>Разработка и реализация сценария:</w:t>
            </w:r>
          </w:p>
          <w:p w:rsidR="00E00C50" w:rsidRDefault="00E00C50" w:rsidP="003A7D26">
            <w:pPr>
              <w:pStyle w:val="TableContents"/>
              <w:rPr>
                <w:color w:val="000000"/>
                <w:sz w:val="26"/>
                <w:szCs w:val="26"/>
              </w:rPr>
            </w:pPr>
            <w:r>
              <w:rPr>
                <w:color w:val="000000"/>
                <w:sz w:val="26"/>
                <w:szCs w:val="26"/>
              </w:rPr>
              <w:t>«Репка».</w:t>
            </w: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r>
              <w:rPr>
                <w:color w:val="000000"/>
                <w:sz w:val="26"/>
                <w:szCs w:val="26"/>
              </w:rPr>
              <w:t>Работа над сценками к празднику для бабушек и дедушек.</w:t>
            </w: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24</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Сценарный замысел и его компоненты.</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25-26-27</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Идея замысла. Проверка собранного материала идеей и сверхзадачей. Корректировка замысла.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28-29</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Органическое слияние компонентов сценария. Пои</w:t>
            </w:r>
            <w:proofErr w:type="gramStart"/>
            <w:r>
              <w:rPr>
                <w:color w:val="000000"/>
                <w:sz w:val="26"/>
                <w:szCs w:val="26"/>
              </w:rPr>
              <w:t>ск скв</w:t>
            </w:r>
            <w:proofErr w:type="gramEnd"/>
            <w:r>
              <w:rPr>
                <w:color w:val="000000"/>
                <w:sz w:val="26"/>
                <w:szCs w:val="26"/>
              </w:rPr>
              <w:t>озного образного решения. Работа с ведущими.</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30-31</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Организация эпизодов. Структура каждого эпизода.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 xml:space="preserve">Сценки-миниатюры </w:t>
            </w:r>
            <w:proofErr w:type="spellStart"/>
            <w:r>
              <w:rPr>
                <w:color w:val="000000"/>
                <w:sz w:val="26"/>
                <w:szCs w:val="26"/>
              </w:rPr>
              <w:t>тна</w:t>
            </w:r>
            <w:proofErr w:type="spellEnd"/>
            <w:r>
              <w:rPr>
                <w:color w:val="000000"/>
                <w:sz w:val="26"/>
                <w:szCs w:val="26"/>
              </w:rPr>
              <w:t xml:space="preserve"> школьную тематику.</w:t>
            </w: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32-33</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Сценарный ход. Его поиск.</w:t>
            </w:r>
          </w:p>
          <w:p w:rsidR="00E00C50" w:rsidRDefault="00E00C50" w:rsidP="003A7D26">
            <w:pPr>
              <w:pStyle w:val="TableContents"/>
              <w:spacing w:after="283"/>
              <w:rPr>
                <w:color w:val="000000"/>
                <w:sz w:val="26"/>
                <w:szCs w:val="26"/>
              </w:rPr>
            </w:pP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Беспредметный этюд (вдеть нитку в иголку, собрать вещи в чемодан, подточить карандаш и т.д.)</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34-35</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Описательная часть сценария. Текстовая часть оформления. Световые эффекты.</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36</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Монолог – наиболее распространённая текстовая часть сценария. Направленность речи героя к зрителю.</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37-38-39.</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Промежуточные действия между эпизодами. Включение в те</w:t>
            </w:r>
            <w:proofErr w:type="gramStart"/>
            <w:r>
              <w:rPr>
                <w:color w:val="000000"/>
                <w:sz w:val="26"/>
                <w:szCs w:val="26"/>
              </w:rPr>
              <w:t>кст сц</w:t>
            </w:r>
            <w:proofErr w:type="gramEnd"/>
            <w:r>
              <w:rPr>
                <w:color w:val="000000"/>
                <w:sz w:val="26"/>
                <w:szCs w:val="26"/>
              </w:rPr>
              <w:t>енария текста концертных номеров.</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Сценический этюд «Скульптура»</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40-</w:t>
            </w:r>
            <w:r>
              <w:rPr>
                <w:color w:val="000000"/>
                <w:sz w:val="26"/>
                <w:szCs w:val="26"/>
              </w:rPr>
              <w:lastRenderedPageBreak/>
              <w:t>41</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 xml:space="preserve">Диалог как форма раскрытия темы. Направленность диалогов на </w:t>
            </w:r>
            <w:r>
              <w:rPr>
                <w:color w:val="000000"/>
                <w:sz w:val="26"/>
                <w:szCs w:val="26"/>
              </w:rPr>
              <w:lastRenderedPageBreak/>
              <w:t>аудиторию.</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 xml:space="preserve">Сценические </w:t>
            </w:r>
            <w:r>
              <w:rPr>
                <w:color w:val="000000"/>
                <w:sz w:val="26"/>
                <w:szCs w:val="26"/>
              </w:rPr>
              <w:lastRenderedPageBreak/>
              <w:t>этюды в паре.</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7379" w:type="dxa"/>
            <w:gridSpan w:val="4"/>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r>
              <w:rPr>
                <w:b/>
                <w:color w:val="000000"/>
                <w:sz w:val="26"/>
                <w:szCs w:val="26"/>
              </w:rPr>
              <w:lastRenderedPageBreak/>
              <w:t>Раздел 3. Режиссура (4 часа).</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42</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Основные принципы работы режиссёра. Творческий замысел – основа достижения гармонии.</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p w:rsidR="00E00C50" w:rsidRDefault="00E00C50" w:rsidP="003A7D26">
            <w:pPr>
              <w:pStyle w:val="TableContents"/>
              <w:spacing w:after="283"/>
              <w:rPr>
                <w:color w:val="000000"/>
                <w:sz w:val="26"/>
                <w:szCs w:val="26"/>
              </w:rPr>
            </w:pPr>
            <w:r>
              <w:rPr>
                <w:color w:val="000000"/>
                <w:sz w:val="26"/>
                <w:szCs w:val="26"/>
              </w:rPr>
              <w:t>Разработка сценария по сказке «Маша и Медведь»</w:t>
            </w:r>
          </w:p>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43</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Состав режиссёрского замысла. Условность в театре.</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44-45</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Момент первоначального ознакомления режиссёра с пьесой.</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7379" w:type="dxa"/>
            <w:gridSpan w:val="4"/>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r>
              <w:rPr>
                <w:b/>
                <w:color w:val="000000"/>
                <w:sz w:val="26"/>
                <w:szCs w:val="26"/>
              </w:rPr>
              <w:t>Раздел 4. Культурно-досуговая деятельность (24часа).</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b/>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46</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Разнообразие театрализованных вечеров по форме, структуре, содержанию, методике и др.</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rPr>
                <w:color w:val="000000"/>
                <w:sz w:val="26"/>
                <w:szCs w:val="26"/>
              </w:rPr>
            </w:pPr>
          </w:p>
          <w:p w:rsidR="00E00C50" w:rsidRDefault="00E00C50" w:rsidP="003A7D26">
            <w:pPr>
              <w:pStyle w:val="TableContents"/>
              <w:spacing w:after="283"/>
              <w:rPr>
                <w:color w:val="000000"/>
                <w:sz w:val="26"/>
                <w:szCs w:val="26"/>
              </w:rPr>
            </w:pPr>
            <w:r>
              <w:rPr>
                <w:color w:val="000000"/>
                <w:sz w:val="26"/>
                <w:szCs w:val="26"/>
              </w:rPr>
              <w:t>Подготовка и реализация сценария</w:t>
            </w:r>
          </w:p>
          <w:p w:rsidR="00E00C50" w:rsidRDefault="00E00C50" w:rsidP="003A7D26">
            <w:pPr>
              <w:pStyle w:val="TableContents"/>
              <w:spacing w:after="283"/>
              <w:rPr>
                <w:color w:val="000000"/>
                <w:sz w:val="26"/>
                <w:szCs w:val="26"/>
              </w:rPr>
            </w:pPr>
            <w:r>
              <w:rPr>
                <w:color w:val="000000"/>
                <w:sz w:val="26"/>
                <w:szCs w:val="26"/>
              </w:rPr>
              <w:t>«Праздник для мам».</w:t>
            </w:r>
          </w:p>
          <w:p w:rsidR="00E00C50" w:rsidRDefault="00E00C50" w:rsidP="003A7D26">
            <w:pPr>
              <w:pStyle w:val="TableContents"/>
              <w:spacing w:after="283"/>
              <w:rPr>
                <w:color w:val="000000"/>
                <w:sz w:val="26"/>
                <w:szCs w:val="26"/>
              </w:rPr>
            </w:pPr>
            <w:r>
              <w:rPr>
                <w:color w:val="000000"/>
                <w:sz w:val="26"/>
                <w:szCs w:val="26"/>
              </w:rPr>
              <w:t>.</w:t>
            </w: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46-48</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Поиск образного решения при подготовке вечера. Репетиция по программе вечера.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49</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Понятие композиции. Виды композиций.</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50</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Роль музыки в композиции. Искусство композиции как метод мышления.</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51</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Приёмы творческого монтажа.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52</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Концерты. Эстрада как вид искусства.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53</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Виды эстрадных концертов.</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54-55-56</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История возникновения и развития дискотечного движения и диско музыки. Музыкальные формы досуга.</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57-58</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 xml:space="preserve">Основные отличия музыки диско от музыки </w:t>
            </w:r>
            <w:proofErr w:type="spellStart"/>
            <w:r>
              <w:rPr>
                <w:color w:val="000000"/>
                <w:sz w:val="26"/>
                <w:szCs w:val="26"/>
              </w:rPr>
              <w:t>соул</w:t>
            </w:r>
            <w:proofErr w:type="spellEnd"/>
            <w:r>
              <w:rPr>
                <w:color w:val="000000"/>
                <w:sz w:val="26"/>
                <w:szCs w:val="26"/>
              </w:rPr>
              <w:t>. Вокально-инструментальные ансамбли. Возникновение рок-н-ролла, его разновидности.</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3</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59-60</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Дискотека как массовая форма досуга. Работа над сценарием дискотеки.</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p w:rsidR="00E00C50" w:rsidRDefault="00E00C50" w:rsidP="003A7D26">
            <w:pPr>
              <w:pStyle w:val="TableContents"/>
              <w:spacing w:after="283"/>
              <w:rPr>
                <w:color w:val="000000"/>
                <w:sz w:val="26"/>
                <w:szCs w:val="26"/>
              </w:rPr>
            </w:pPr>
            <w:r>
              <w:rPr>
                <w:color w:val="000000"/>
                <w:sz w:val="26"/>
                <w:szCs w:val="26"/>
              </w:rPr>
              <w:t>Подготовка</w:t>
            </w:r>
          </w:p>
          <w:p w:rsidR="00E00C50" w:rsidRDefault="00E00C50" w:rsidP="003A7D26">
            <w:pPr>
              <w:pStyle w:val="TableContents"/>
              <w:spacing w:after="283"/>
              <w:rPr>
                <w:color w:val="000000"/>
                <w:sz w:val="26"/>
                <w:szCs w:val="26"/>
              </w:rPr>
            </w:pPr>
            <w:r>
              <w:rPr>
                <w:color w:val="000000"/>
                <w:sz w:val="26"/>
                <w:szCs w:val="26"/>
              </w:rPr>
              <w:t>праздника «Здравствуй, лето!»</w:t>
            </w:r>
          </w:p>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rPr>
                <w:color w:val="000000"/>
                <w:sz w:val="26"/>
                <w:szCs w:val="26"/>
              </w:rPr>
            </w:pPr>
            <w:r>
              <w:rPr>
                <w:color w:val="000000"/>
                <w:sz w:val="26"/>
                <w:szCs w:val="26"/>
              </w:rPr>
              <w:t>61 - 62</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roofErr w:type="spellStart"/>
            <w:r>
              <w:rPr>
                <w:color w:val="000000"/>
                <w:sz w:val="26"/>
                <w:szCs w:val="26"/>
              </w:rPr>
              <w:t>Конкурсно</w:t>
            </w:r>
            <w:proofErr w:type="spellEnd"/>
            <w:r>
              <w:rPr>
                <w:color w:val="000000"/>
                <w:sz w:val="26"/>
                <w:szCs w:val="26"/>
              </w:rPr>
              <w:t xml:space="preserve"> – игровые программы. Из истории КВН и других игровых программ. Учёт интересов зрителей.</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2</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63</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Активизация зрительских аудиторий. Организация конкурсов болельщиков.</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64</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 xml:space="preserve">Этапы работы над конкурсной </w:t>
            </w:r>
            <w:r>
              <w:rPr>
                <w:color w:val="000000"/>
                <w:sz w:val="26"/>
                <w:szCs w:val="26"/>
              </w:rPr>
              <w:lastRenderedPageBreak/>
              <w:t>программой.</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r w:rsidR="00E00C50" w:rsidTr="003A7D26">
        <w:tc>
          <w:tcPr>
            <w:tcW w:w="518"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lastRenderedPageBreak/>
              <w:t>65 – 66 – 67 - 68</w:t>
            </w:r>
          </w:p>
        </w:tc>
        <w:tc>
          <w:tcPr>
            <w:tcW w:w="4243"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 xml:space="preserve">Создание сценария </w:t>
            </w:r>
            <w:proofErr w:type="spellStart"/>
            <w:r>
              <w:rPr>
                <w:color w:val="000000"/>
                <w:sz w:val="26"/>
                <w:szCs w:val="26"/>
              </w:rPr>
              <w:t>конкурсно</w:t>
            </w:r>
            <w:proofErr w:type="spellEnd"/>
            <w:r>
              <w:rPr>
                <w:color w:val="000000"/>
                <w:sz w:val="26"/>
                <w:szCs w:val="26"/>
              </w:rPr>
              <w:t>-игровой программы.</w:t>
            </w:r>
          </w:p>
        </w:tc>
        <w:tc>
          <w:tcPr>
            <w:tcW w:w="876"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r>
              <w:rPr>
                <w:color w:val="000000"/>
                <w:sz w:val="26"/>
                <w:szCs w:val="26"/>
              </w:rPr>
              <w:t>1</w:t>
            </w:r>
          </w:p>
        </w:tc>
        <w:tc>
          <w:tcPr>
            <w:tcW w:w="1742" w:type="dxa"/>
            <w:tcBorders>
              <w:left w:val="single" w:sz="8" w:space="0" w:color="000000"/>
              <w:bottom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c>
          <w:tcPr>
            <w:tcW w:w="2221" w:type="dxa"/>
            <w:tcBorders>
              <w:left w:val="single" w:sz="8" w:space="0" w:color="000000"/>
              <w:bottom w:val="single" w:sz="8" w:space="0" w:color="000000"/>
              <w:right w:val="single" w:sz="8" w:space="0" w:color="000000"/>
            </w:tcBorders>
            <w:tcMar>
              <w:top w:w="105" w:type="dxa"/>
              <w:left w:w="105" w:type="dxa"/>
              <w:bottom w:w="105" w:type="dxa"/>
              <w:right w:w="105" w:type="dxa"/>
            </w:tcMar>
          </w:tcPr>
          <w:p w:rsidR="00E00C50" w:rsidRDefault="00E00C50" w:rsidP="003A7D26">
            <w:pPr>
              <w:pStyle w:val="TableContents"/>
              <w:spacing w:after="283"/>
              <w:rPr>
                <w:color w:val="000000"/>
                <w:sz w:val="26"/>
                <w:szCs w:val="26"/>
              </w:rPr>
            </w:pPr>
          </w:p>
        </w:tc>
      </w:tr>
    </w:tbl>
    <w:p w:rsidR="00E00C50" w:rsidRDefault="00E00C50" w:rsidP="00E00C50">
      <w:pPr>
        <w:pStyle w:val="Textbody"/>
        <w:spacing w:after="0"/>
        <w:rPr>
          <w:color w:val="000000"/>
          <w:sz w:val="26"/>
          <w:szCs w:val="26"/>
        </w:rPr>
      </w:pPr>
    </w:p>
    <w:p w:rsidR="009E4009" w:rsidRDefault="009E4009"/>
    <w:sectPr w:rsidR="009E4009" w:rsidSect="00B92C77">
      <w:pgSz w:w="11905" w:h="16837"/>
      <w:pgMar w:top="85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font>
  <w:font w:name="ДBШЁ¤њ№ћ">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C76E5"/>
    <w:multiLevelType w:val="multilevel"/>
    <w:tmpl w:val="04A80D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4B9D145D"/>
    <w:multiLevelType w:val="multilevel"/>
    <w:tmpl w:val="F26E30F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6BF15AF1"/>
    <w:multiLevelType w:val="multilevel"/>
    <w:tmpl w:val="481E0AA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736241A6"/>
    <w:multiLevelType w:val="multilevel"/>
    <w:tmpl w:val="782498F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nsid w:val="745F3D90"/>
    <w:multiLevelType w:val="multilevel"/>
    <w:tmpl w:val="D73CB4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nsid w:val="748E2D8F"/>
    <w:multiLevelType w:val="multilevel"/>
    <w:tmpl w:val="1DC69CF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2"/>
  </w:num>
  <w:num w:numId="2">
    <w:abstractNumId w:val="4"/>
  </w:num>
  <w:num w:numId="3">
    <w:abstractNumId w:val="0"/>
  </w:num>
  <w:num w:numId="4">
    <w:abstractNumId w:val="2"/>
  </w:num>
  <w:num w:numId="5">
    <w:abstractNumId w:val="3"/>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773"/>
    <w:rsid w:val="00292A62"/>
    <w:rsid w:val="009E4009"/>
    <w:rsid w:val="00CA1773"/>
    <w:rsid w:val="00E00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C50"/>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00C50"/>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customStyle="1" w:styleId="Textbody">
    <w:name w:val="Text body"/>
    <w:basedOn w:val="Standard"/>
    <w:rsid w:val="00E00C50"/>
    <w:pPr>
      <w:spacing w:after="120"/>
    </w:pPr>
  </w:style>
  <w:style w:type="paragraph" w:customStyle="1" w:styleId="TableContents">
    <w:name w:val="Table Contents"/>
    <w:basedOn w:val="Standard"/>
    <w:rsid w:val="00E00C50"/>
    <w:pPr>
      <w:suppressLineNumbers/>
    </w:pPr>
  </w:style>
  <w:style w:type="character" w:customStyle="1" w:styleId="StrongEmphasis">
    <w:name w:val="Strong Emphasis"/>
    <w:rsid w:val="00E00C50"/>
    <w:rPr>
      <w:b/>
      <w:bCs/>
    </w:rPr>
  </w:style>
  <w:style w:type="table" w:styleId="a3">
    <w:name w:val="Table Grid"/>
    <w:basedOn w:val="a1"/>
    <w:uiPriority w:val="59"/>
    <w:rsid w:val="00E00C50"/>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C50"/>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00C50"/>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customStyle="1" w:styleId="Textbody">
    <w:name w:val="Text body"/>
    <w:basedOn w:val="Standard"/>
    <w:rsid w:val="00E00C50"/>
    <w:pPr>
      <w:spacing w:after="120"/>
    </w:pPr>
  </w:style>
  <w:style w:type="paragraph" w:customStyle="1" w:styleId="TableContents">
    <w:name w:val="Table Contents"/>
    <w:basedOn w:val="Standard"/>
    <w:rsid w:val="00E00C50"/>
    <w:pPr>
      <w:suppressLineNumbers/>
    </w:pPr>
  </w:style>
  <w:style w:type="character" w:customStyle="1" w:styleId="StrongEmphasis">
    <w:name w:val="Strong Emphasis"/>
    <w:rsid w:val="00E00C50"/>
    <w:rPr>
      <w:b/>
      <w:bCs/>
    </w:rPr>
  </w:style>
  <w:style w:type="table" w:styleId="a3">
    <w:name w:val="Table Grid"/>
    <w:basedOn w:val="a1"/>
    <w:uiPriority w:val="59"/>
    <w:rsid w:val="00E00C50"/>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3236</Words>
  <Characters>18449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2023-03-13T12:24:00Z</dcterms:created>
  <dcterms:modified xsi:type="dcterms:W3CDTF">2023-03-13T12:24:00Z</dcterms:modified>
</cp:coreProperties>
</file>